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E0" w:rsidRPr="00876AA5" w:rsidRDefault="00D93532" w:rsidP="00F71BA5">
      <w:pPr>
        <w:tabs>
          <w:tab w:val="left" w:pos="3420"/>
        </w:tabs>
        <w:spacing w:before="24" w:line="360" w:lineRule="exact"/>
        <w:ind w:left="3330" w:right="10" w:hanging="3330"/>
        <w:jc w:val="center"/>
        <w:rPr>
          <w:rFonts w:ascii="AcadNusx" w:eastAsia="AcadNusx" w:hAnsi="AcadNusx" w:cs="AcadNusx"/>
          <w:b/>
          <w:bCs/>
          <w:sz w:val="32"/>
          <w:szCs w:val="32"/>
          <w:lang w:val="ka-GE"/>
        </w:rPr>
      </w:pP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c</w:t>
      </w:r>
      <w:r w:rsidRPr="00876AA5">
        <w:rPr>
          <w:rFonts w:ascii="AcadNusx" w:eastAsia="AcadNusx" w:hAnsi="AcadNusx" w:cs="AcadNusx"/>
          <w:b/>
          <w:bCs/>
          <w:spacing w:val="3"/>
          <w:sz w:val="32"/>
          <w:szCs w:val="32"/>
          <w:lang w:val="ka-GE"/>
        </w:rPr>
        <w:t>i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ti</w:t>
      </w:r>
      <w:r w:rsidRPr="00876AA5">
        <w:rPr>
          <w:rFonts w:ascii="AcadNusx" w:eastAsia="AcadNusx" w:hAnsi="AcadNusx" w:cs="AcadNusx"/>
          <w:b/>
          <w:bCs/>
          <w:spacing w:val="1"/>
          <w:sz w:val="32"/>
          <w:szCs w:val="32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eb</w:t>
      </w:r>
      <w:r w:rsidRPr="00876AA5">
        <w:rPr>
          <w:rFonts w:ascii="AcadNusx" w:eastAsia="AcadNusx" w:hAnsi="AcadNusx" w:cs="AcadNusx"/>
          <w:b/>
          <w:bCs/>
          <w:spacing w:val="1"/>
          <w:sz w:val="32"/>
          <w:szCs w:val="32"/>
          <w:lang w:val="ka-GE"/>
        </w:rPr>
        <w:t>i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pacing w:val="-13"/>
          <w:sz w:val="32"/>
          <w:szCs w:val="32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pacing w:val="3"/>
          <w:sz w:val="32"/>
          <w:szCs w:val="32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x</w:t>
      </w:r>
      <w:r w:rsidRPr="00876AA5">
        <w:rPr>
          <w:rFonts w:ascii="AcadNusx" w:eastAsia="AcadNusx" w:hAnsi="AcadNusx" w:cs="AcadNusx"/>
          <w:b/>
          <w:bCs/>
          <w:spacing w:val="5"/>
          <w:sz w:val="32"/>
          <w:szCs w:val="32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pacing w:val="-1"/>
          <w:sz w:val="32"/>
          <w:szCs w:val="32"/>
          <w:lang w:val="ka-GE"/>
        </w:rPr>
        <w:t>l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m</w:t>
      </w:r>
      <w:r w:rsidRPr="00876AA5">
        <w:rPr>
          <w:rFonts w:ascii="AcadNusx" w:eastAsia="AcadNusx" w:hAnsi="AcadNusx" w:cs="AcadNusx"/>
          <w:b/>
          <w:bCs/>
          <w:spacing w:val="5"/>
          <w:sz w:val="32"/>
          <w:szCs w:val="32"/>
          <w:lang w:val="ka-GE"/>
        </w:rPr>
        <w:t>Z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pacing w:val="1"/>
          <w:sz w:val="32"/>
          <w:szCs w:val="32"/>
          <w:lang w:val="ka-GE"/>
        </w:rPr>
        <w:t>va</w:t>
      </w:r>
      <w:r w:rsidRPr="00876AA5">
        <w:rPr>
          <w:rFonts w:ascii="AcadNusx" w:eastAsia="AcadNusx" w:hAnsi="AcadNusx" w:cs="AcadNusx"/>
          <w:b/>
          <w:bCs/>
          <w:spacing w:val="4"/>
          <w:sz w:val="32"/>
          <w:szCs w:val="32"/>
          <w:lang w:val="ka-GE"/>
        </w:rPr>
        <w:t>n</w:t>
      </w:r>
      <w:r w:rsidRPr="00876AA5">
        <w:rPr>
          <w:rFonts w:ascii="AcadNusx" w:eastAsia="AcadNusx" w:hAnsi="AcadNusx" w:cs="AcadNusx"/>
          <w:b/>
          <w:bCs/>
          <w:spacing w:val="2"/>
          <w:sz w:val="32"/>
          <w:szCs w:val="32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pacing w:val="-1"/>
          <w:sz w:val="32"/>
          <w:szCs w:val="32"/>
          <w:lang w:val="ka-GE"/>
        </w:rPr>
        <w:t>l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o</w:t>
      </w:r>
      <w:r w:rsidRPr="00876AA5">
        <w:rPr>
          <w:rFonts w:ascii="AcadNusx" w:eastAsia="AcadNusx" w:hAnsi="AcadNusx" w:cs="AcadNusx"/>
          <w:b/>
          <w:bCs/>
          <w:spacing w:val="-27"/>
          <w:sz w:val="32"/>
          <w:szCs w:val="32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pacing w:val="2"/>
          <w:sz w:val="32"/>
          <w:szCs w:val="32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ta</w:t>
      </w:r>
      <w:r w:rsidRPr="00876AA5">
        <w:rPr>
          <w:rFonts w:ascii="AcadNusx" w:eastAsia="AcadNusx" w:hAnsi="AcadNusx" w:cs="AcadNusx"/>
          <w:b/>
          <w:bCs/>
          <w:spacing w:val="3"/>
          <w:sz w:val="32"/>
          <w:szCs w:val="32"/>
          <w:lang w:val="ka-GE"/>
        </w:rPr>
        <w:t>n</w:t>
      </w:r>
      <w:r w:rsidRPr="00876AA5">
        <w:rPr>
          <w:rFonts w:ascii="AcadNusx" w:eastAsia="AcadNusx" w:hAnsi="AcadNusx" w:cs="AcadNusx"/>
          <w:b/>
          <w:bCs/>
          <w:spacing w:val="-1"/>
          <w:sz w:val="32"/>
          <w:szCs w:val="32"/>
          <w:lang w:val="ka-GE"/>
        </w:rPr>
        <w:t>d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pacing w:val="1"/>
          <w:sz w:val="32"/>
          <w:szCs w:val="32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pacing w:val="2"/>
          <w:sz w:val="32"/>
          <w:szCs w:val="32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 xml:space="preserve">ebi </w:t>
      </w:r>
      <w:r w:rsidRPr="00876AA5">
        <w:rPr>
          <w:rFonts w:ascii="AcadNusx" w:eastAsia="AcadNusx" w:hAnsi="AcadNusx" w:cs="AcadNusx"/>
          <w:b/>
          <w:bCs/>
          <w:spacing w:val="1"/>
          <w:sz w:val="32"/>
          <w:szCs w:val="32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pacing w:val="-2"/>
          <w:sz w:val="32"/>
          <w:szCs w:val="32"/>
          <w:lang w:val="ka-GE"/>
        </w:rPr>
        <w:t>v</w:t>
      </w:r>
      <w:r w:rsidRPr="00876AA5">
        <w:rPr>
          <w:rFonts w:ascii="AcadNusx" w:eastAsia="AcadNusx" w:hAnsi="AcadNusx" w:cs="AcadNusx"/>
          <w:b/>
          <w:bCs/>
          <w:spacing w:val="2"/>
          <w:sz w:val="32"/>
          <w:szCs w:val="32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pacing w:val="-2"/>
          <w:sz w:val="32"/>
          <w:szCs w:val="32"/>
          <w:lang w:val="ka-GE"/>
        </w:rPr>
        <w:t>or</w:t>
      </w:r>
      <w:r w:rsidRPr="00876AA5">
        <w:rPr>
          <w:rFonts w:ascii="AcadNusx" w:eastAsia="AcadNusx" w:hAnsi="AcadNusx" w:cs="AcadNusx"/>
          <w:b/>
          <w:bCs/>
          <w:spacing w:val="-1"/>
          <w:sz w:val="32"/>
          <w:szCs w:val="32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pacing w:val="1"/>
          <w:sz w:val="32"/>
          <w:szCs w:val="32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pacing w:val="-1"/>
          <w:sz w:val="32"/>
          <w:szCs w:val="32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pacing w:val="1"/>
          <w:sz w:val="32"/>
          <w:szCs w:val="32"/>
          <w:lang w:val="ka-GE"/>
        </w:rPr>
        <w:t>vi</w:t>
      </w:r>
      <w:r w:rsidRPr="00876AA5">
        <w:rPr>
          <w:rFonts w:ascii="AcadNusx" w:eastAsia="AcadNusx" w:hAnsi="AcadNusx" w:cs="AcadNusx"/>
          <w:b/>
          <w:bCs/>
          <w:sz w:val="32"/>
          <w:szCs w:val="32"/>
          <w:lang w:val="ka-GE"/>
        </w:rPr>
        <w:t>s</w:t>
      </w:r>
    </w:p>
    <w:p w:rsidR="00A638E0" w:rsidRPr="00876AA5" w:rsidRDefault="00A638E0" w:rsidP="00F71BA5">
      <w:pPr>
        <w:spacing w:line="200" w:lineRule="exact"/>
        <w:ind w:hanging="3330"/>
        <w:jc w:val="center"/>
        <w:rPr>
          <w:lang w:val="ka-GE"/>
        </w:rPr>
      </w:pPr>
    </w:p>
    <w:p w:rsidR="00A638E0" w:rsidRPr="00876AA5" w:rsidRDefault="00A638E0" w:rsidP="00F71BA5">
      <w:pPr>
        <w:spacing w:line="200" w:lineRule="exact"/>
        <w:ind w:hanging="3330"/>
        <w:jc w:val="center"/>
        <w:rPr>
          <w:lang w:val="ka-GE"/>
        </w:rPr>
      </w:pPr>
    </w:p>
    <w:p w:rsidR="00A638E0" w:rsidRPr="00876AA5" w:rsidRDefault="00D93532" w:rsidP="00F71BA5">
      <w:pPr>
        <w:ind w:left="3600" w:hanging="3330"/>
        <w:jc w:val="center"/>
        <w:rPr>
          <w:rFonts w:ascii="AcadNusx" w:eastAsia="AcadNusx" w:hAnsi="AcadNusx" w:cs="AcadNusx"/>
          <w:b/>
          <w:bCs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1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b/>
          <w:bCs/>
          <w:spacing w:val="-7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sqo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ios 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af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b/>
          <w:bCs/>
          <w:spacing w:val="-2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bis</w:t>
      </w:r>
      <w:r w:rsidR="008F434F" w:rsidRPr="00876AA5">
        <w:rPr>
          <w:rFonts w:ascii="Sylfaen" w:eastAsia="AcadNusx" w:hAnsi="Sylfaen" w:cs="AcadNusx"/>
          <w:b/>
          <w:bCs/>
          <w:sz w:val="24"/>
          <w:szCs w:val="24"/>
          <w:lang w:val="ka-GE"/>
        </w:rPr>
        <w:t xml:space="preserve"> </w:t>
      </w:r>
      <w:r w:rsidR="008F434F" w:rsidRPr="00876AA5">
        <w:rPr>
          <w:rFonts w:ascii="Sylfaen" w:eastAsia="AcadNusx" w:hAnsi="Sylfaen" w:cs="AcadNusx"/>
          <w:b/>
          <w:bCs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si</w:t>
      </w:r>
    </w:p>
    <w:p w:rsidR="00A638E0" w:rsidRPr="00876AA5" w:rsidRDefault="00A638E0">
      <w:pPr>
        <w:spacing w:before="4" w:line="140" w:lineRule="exact"/>
        <w:rPr>
          <w:sz w:val="15"/>
          <w:szCs w:val="15"/>
          <w:lang w:val="ka-GE"/>
        </w:rPr>
      </w:pPr>
    </w:p>
    <w:p w:rsidR="00A638E0" w:rsidRPr="00876AA5" w:rsidRDefault="00A638E0">
      <w:pPr>
        <w:spacing w:line="200" w:lineRule="exact"/>
        <w:rPr>
          <w:lang w:val="ka-GE"/>
        </w:rPr>
      </w:pPr>
    </w:p>
    <w:p w:rsidR="00A638E0" w:rsidRPr="00876AA5" w:rsidRDefault="00D93532" w:rsidP="00D93532">
      <w:pPr>
        <w:spacing w:line="276" w:lineRule="auto"/>
        <w:ind w:left="108" w:right="68" w:firstLine="36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Sromis struqt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rulad</w:t>
      </w:r>
      <w:r w:rsidRPr="00876AA5">
        <w:rPr>
          <w:rFonts w:ascii="AcadNusx" w:eastAsia="AcadNusx" w:hAnsi="AcadNusx" w:cs="AcadNusx"/>
          <w:spacing w:val="2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oyali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Pr="00876AA5">
        <w:rPr>
          <w:rFonts w:ascii="AcadNusx" w:eastAsia="AcadNusx" w:hAnsi="AcadNusx" w:cs="AcadNusx"/>
          <w:spacing w:val="1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2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ara</w:t>
      </w:r>
      <w:r w:rsidRPr="00876AA5">
        <w:rPr>
          <w:rFonts w:ascii="AcadNusx" w:eastAsia="AcadNusx" w:hAnsi="AcadNusx" w:cs="AcadNusx"/>
          <w:spacing w:val="2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marto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abami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si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vis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um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aciis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iniW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ilv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sakiT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bis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aur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. statiis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2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vebad</w:t>
      </w:r>
      <w:r w:rsidRPr="00876AA5">
        <w:rPr>
          <w:rFonts w:ascii="AcadNusx" w:eastAsia="AcadNusx" w:hAnsi="AcadNusx" w:cs="AcadNusx"/>
          <w:spacing w:val="1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q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bad</w:t>
      </w:r>
      <w:r w:rsidRPr="00876AA5">
        <w:rPr>
          <w:rFonts w:ascii="AcadNusx" w:eastAsia="AcadNusx" w:hAnsi="AcadNusx" w:cs="AcadNusx"/>
          <w:spacing w:val="2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ayofi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3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1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2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iqn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buli ric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="00F5390F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ag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: 1.; 1.1.; 1.1.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1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.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S.</w:t>
      </w:r>
      <w:r w:rsidR="00F5390F" w:rsidRPr="00876AA5">
        <w:rPr>
          <w:rFonts w:ascii="Sylfaen" w:eastAsia="AcadNusx" w:hAnsi="Sylfaen" w:cs="AcadNusx"/>
          <w:sz w:val="24"/>
          <w:szCs w:val="24"/>
          <w:lang w:val="ka-GE"/>
        </w:rPr>
        <w:t>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lke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oiyos Se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vali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askvn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a.</w:t>
      </w:r>
    </w:p>
    <w:p w:rsidR="00A638E0" w:rsidRPr="00876AA5" w:rsidRDefault="00D93532" w:rsidP="00D93532">
      <w:pPr>
        <w:spacing w:before="13" w:line="276" w:lineRule="auto"/>
        <w:ind w:left="108" w:right="119" w:firstLine="36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teqsti,</w:t>
      </w:r>
      <w:r w:rsidRPr="00876AA5">
        <w:rPr>
          <w:rFonts w:ascii="AcadNusx" w:eastAsia="AcadNusx" w:hAnsi="AcadNusx" w:cs="AcadNusx"/>
          <w:spacing w:val="1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Ziri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ad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2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2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oic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II</w:t>
      </w:r>
      <w:r w:rsidRPr="00876AA5">
        <w:rPr>
          <w:rFonts w:ascii="AcadNusx" w:eastAsia="AcadNusx" w:hAnsi="AcadNusx" w:cs="AcadNusx"/>
          <w:spacing w:val="3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irSi,</w:t>
      </w:r>
      <w:r w:rsidRPr="00876AA5">
        <w:rPr>
          <w:rFonts w:ascii="AcadNusx" w:eastAsia="AcadNusx" w:hAnsi="AcadNusx" w:cs="AcadNusx"/>
          <w:spacing w:val="1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avt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ri</w:t>
      </w:r>
      <w:r w:rsidRPr="00876AA5">
        <w:rPr>
          <w:rFonts w:ascii="AcadNusx" w:eastAsia="AcadNusx" w:hAnsi="AcadNusx" w:cs="AcadNusx"/>
          <w:spacing w:val="2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ari</w:t>
      </w:r>
      <w:r w:rsidRPr="00876AA5">
        <w:rPr>
          <w:rFonts w:ascii="AcadNusx" w:eastAsia="AcadNusx" w:hAnsi="AcadNusx" w:cs="AcadNusx"/>
          <w:spacing w:val="1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oziciis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vad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aqsimalurad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os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irv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ir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rob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</w:p>
    <w:p w:rsidR="004A2679" w:rsidRPr="00876AA5" w:rsidRDefault="00D93532" w:rsidP="004A2679">
      <w:pPr>
        <w:spacing w:before="10" w:line="276" w:lineRule="auto"/>
        <w:ind w:left="108" w:right="129" w:firstLine="360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avto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1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sqoli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Si 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2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os </w:t>
      </w:r>
      <w:r w:rsidRPr="00876AA5">
        <w:rPr>
          <w:rFonts w:ascii="AcadNusx" w:eastAsia="AcadNusx" w:hAnsi="AcadNusx" w:cs="AcadNusx"/>
          <w:spacing w:val="2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avis </w:t>
      </w:r>
      <w:r w:rsidRPr="00876AA5">
        <w:rPr>
          <w:rFonts w:ascii="AcadNusx" w:eastAsia="AcadNusx" w:hAnsi="AcadNusx" w:cs="AcadNusx"/>
          <w:spacing w:val="1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 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oyvanili </w:t>
      </w:r>
      <w:r w:rsidRPr="00876AA5">
        <w:rPr>
          <w:rFonts w:ascii="AcadNusx" w:eastAsia="AcadNusx" w:hAnsi="AcadNusx" w:cs="AcadNusx"/>
          <w:spacing w:val="3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cita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da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f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qtobrivi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are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bis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wyaro.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na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romSi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m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iT</w:t>
      </w:r>
      <w:r w:rsidR="00715C09"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i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="00715C09"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sam</w:t>
      </w:r>
      <w:r w:rsidR="00715C09"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cni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ro</w:t>
      </w:r>
      <w:r w:rsidR="00715C09"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wyaro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sa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no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b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is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ar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nak</w:t>
      </w:r>
      <w:r w:rsidR="00715C09"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l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b 4/5 u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n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Sea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dg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 </w:t>
      </w:r>
      <w:r w:rsidR="00715C09" w:rsidRPr="00876AA5">
        <w:rPr>
          <w:rFonts w:ascii="AcadNusx" w:eastAsia="AcadNusx" w:hAnsi="AcadNusx" w:cs="AcadNusx"/>
          <w:spacing w:val="28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asavl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T 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vro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ul</w:t>
      </w:r>
      <w:r w:rsidR="00715C09" w:rsidRPr="00876AA5">
        <w:rPr>
          <w:rFonts w:ascii="AcadNusx" w:eastAsia="AcadNusx" w:hAnsi="AcadNusx" w:cs="AcadNusx"/>
          <w:spacing w:val="-22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="00715C09"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z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pacing w:val="50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am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o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qv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y</w:t>
      </w:r>
      <w:r w:rsidR="00715C09"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n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u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="00715C09" w:rsidRPr="00876AA5">
        <w:rPr>
          <w:rFonts w:ascii="AcadNusx" w:eastAsia="AcadNusx" w:hAnsi="AcadNusx" w:cs="AcadNusx"/>
          <w:spacing w:val="51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lit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tura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="00715C09" w:rsidRPr="00876AA5">
        <w:rPr>
          <w:rFonts w:ascii="AcadNusx" w:eastAsia="AcadNusx" w:hAnsi="AcadNusx" w:cs="AcadNusx"/>
          <w:spacing w:val="51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ar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="00715C09"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m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s s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cifiki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an</w:t>
      </w:r>
      <w:r w:rsidR="00715C09"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 xml:space="preserve"> 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am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o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mdinare g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m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o</w:t>
      </w:r>
      <w:r w:rsidR="00715C09"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n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aklisi Se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mT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="00715C0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="00715C0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i</w:t>
      </w:r>
      <w:r w:rsidR="00715C09" w:rsidRPr="00876AA5">
        <w:rPr>
          <w:rFonts w:ascii="AcadNusx" w:eastAsia="AcadNusx" w:hAnsi="AcadNusx" w:cs="AcadNusx"/>
          <w:sz w:val="24"/>
          <w:szCs w:val="24"/>
          <w:lang w:val="ka-GE"/>
        </w:rPr>
        <w:t>sa.</w:t>
      </w:r>
    </w:p>
    <w:p w:rsidR="00A638E0" w:rsidRPr="00876AA5" w:rsidRDefault="004A2679" w:rsidP="004A2679">
      <w:pPr>
        <w:spacing w:before="10" w:line="276" w:lineRule="auto"/>
        <w:ind w:left="108" w:right="129" w:firstLine="360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statias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vis</w:t>
      </w:r>
      <w:r w:rsidRPr="00876AA5">
        <w:rPr>
          <w:rFonts w:ascii="AcadNusx" w:eastAsia="AcadNusx" w:hAnsi="AcadNusx" w:cs="AcadNusx"/>
          <w:spacing w:val="2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1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turis</w:t>
      </w:r>
      <w:r w:rsidRPr="00876AA5">
        <w:rPr>
          <w:rFonts w:ascii="AcadNusx" w:eastAsia="AcadNusx" w:hAnsi="AcadNusx" w:cs="AcadNusx"/>
          <w:spacing w:val="1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sia (wyar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avseb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lia sqolio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bSi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</w:p>
    <w:p w:rsidR="00A638E0" w:rsidRPr="00876AA5" w:rsidRDefault="00D93532" w:rsidP="00D93532">
      <w:pPr>
        <w:spacing w:before="24" w:line="276" w:lineRule="auto"/>
        <w:ind w:left="108" w:right="66" w:firstLine="283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sityvis,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sax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lwo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de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auris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okl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qst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sqolioSi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aiSv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ba,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1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sayov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d 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li 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(ma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: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pa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ag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afi</w:t>
      </w:r>
      <w:r w:rsidRPr="00876AA5">
        <w:rPr>
          <w:rFonts w:ascii="AcadNusx" w:eastAsia="AcadNusx" w:hAnsi="AcadNusx" w:cs="AcadNusx"/>
          <w:spacing w:val="11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_ 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$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1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11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_</w:t>
      </w:r>
      <w:r w:rsidRPr="00876AA5">
        <w:rPr>
          <w:rFonts w:ascii="AcadNusx" w:eastAsia="AcadNusx" w:hAnsi="AcadNusx" w:cs="AcadNusx"/>
          <w:spacing w:val="11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ali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_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 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ile _ 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 Sea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are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_S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.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S.).</w:t>
      </w:r>
    </w:p>
    <w:p w:rsidR="00F678E5" w:rsidRPr="00876AA5" w:rsidRDefault="00D93532" w:rsidP="00D93532">
      <w:pPr>
        <w:spacing w:before="9" w:line="276" w:lineRule="auto"/>
        <w:ind w:left="108" w:right="65" w:firstLine="403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Tu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tati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aris ab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viatura,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bis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irv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emT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is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iyos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aSifruli,</w:t>
      </w:r>
      <w:r w:rsidRPr="00876AA5">
        <w:rPr>
          <w:rFonts w:ascii="AcadNusx" w:eastAsia="AcadNusx" w:hAnsi="AcadNusx" w:cs="AcadNusx"/>
          <w:spacing w:val="9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ris</w:t>
      </w:r>
      <w:r w:rsidRPr="00876AA5">
        <w:rPr>
          <w:rFonts w:ascii="AcadNusx" w:eastAsia="AcadNusx" w:hAnsi="AcadNusx" w:cs="AcadNusx"/>
          <w:spacing w:val="9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spacing w:val="11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fr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bSi</w:t>
      </w:r>
      <w:r w:rsidRPr="00876AA5">
        <w:rPr>
          <w:rFonts w:ascii="AcadNusx" w:eastAsia="AcadNusx" w:hAnsi="AcadNusx" w:cs="AcadNusx"/>
          <w:spacing w:val="10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Pr="00876AA5">
        <w:rPr>
          <w:rFonts w:ascii="AcadNusx" w:eastAsia="AcadNusx" w:hAnsi="AcadNusx" w:cs="AcadNusx"/>
          <w:spacing w:val="9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abr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viatura,</w:t>
      </w:r>
      <w:r w:rsidRPr="00876AA5">
        <w:rPr>
          <w:rFonts w:ascii="AcadNusx" w:eastAsia="AcadNusx" w:hAnsi="AcadNusx" w:cs="AcadNusx"/>
          <w:spacing w:val="11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rom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lic</w:t>
      </w:r>
      <w:r w:rsidRPr="00876AA5">
        <w:rPr>
          <w:rFonts w:ascii="AcadNusx" w:eastAsia="AcadNusx" w:hAnsi="AcadNusx" w:cs="AcadNusx"/>
          <w:spacing w:val="10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om iqn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Pr="00876AA5">
        <w:rPr>
          <w:rFonts w:ascii="AcadNusx" w:eastAsia="AcadNusx" w:hAnsi="AcadNusx" w:cs="AcadNusx"/>
          <w:spacing w:val="1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(ma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rmaniis</w:t>
      </w:r>
      <w:r w:rsidRPr="00876AA5">
        <w:rPr>
          <w:rFonts w:ascii="AcadNusx" w:eastAsia="AcadNusx" w:hAnsi="AcadNusx" w:cs="AcadNusx"/>
          <w:spacing w:val="2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oqa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la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qsi</w:t>
      </w:r>
      <w:r w:rsidRPr="00876AA5">
        <w:rPr>
          <w:rFonts w:ascii="AcadNusx" w:eastAsia="AcadNusx" w:hAnsi="AcadNusx" w:cs="AcadNusx"/>
          <w:spacing w:val="2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(Se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_</w:t>
      </w:r>
      <w:r w:rsidRPr="00876AA5">
        <w:rPr>
          <w:rFonts w:ascii="AcadNusx" w:eastAsia="AcadNusx" w:hAnsi="AcadNusx" w:cs="AcadNusx"/>
          <w:spacing w:val="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="008B040F" w:rsidRPr="00876AA5">
        <w:rPr>
          <w:rFonts w:ascii="Sylfaen" w:eastAsia="AcadNusx" w:hAnsi="Sylfaen" w:cs="AcadNusx"/>
          <w:sz w:val="24"/>
          <w:szCs w:val="24"/>
          <w:lang w:val="ka-GE"/>
        </w:rPr>
        <w:t>სკ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;</w:t>
      </w:r>
      <w:r w:rsidRPr="00876AA5">
        <w:rPr>
          <w:rFonts w:ascii="AcadNusx" w:eastAsia="AcadNusx" w:hAnsi="AcadNusx" w:cs="AcadNusx"/>
          <w:spacing w:val="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amave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rincipi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10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d 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y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10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ko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nciaTa,  kanon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1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u 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vaTa</w:t>
      </w:r>
      <w:r w:rsidRPr="00876AA5">
        <w:rPr>
          <w:rFonts w:ascii="AcadNusx" w:eastAsia="AcadNusx" w:hAnsi="AcadNusx" w:cs="AcadNusx"/>
          <w:spacing w:val="10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lwo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 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okl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sakvan</w:t>
      </w:r>
      <w:r w:rsidRPr="00876AA5">
        <w:rPr>
          <w:rFonts w:ascii="AcadNusx" w:eastAsia="AcadNusx" w:hAnsi="AcadNusx" w:cs="AcadNusx"/>
          <w:spacing w:val="-4"/>
          <w:sz w:val="24"/>
          <w:szCs w:val="24"/>
          <w:lang w:val="ka-GE"/>
        </w:rPr>
        <w:t>Z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sityvis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5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anu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bis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irv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Tx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 xml:space="preserve">is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eni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2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iyos</w:t>
      </w:r>
      <w:r w:rsidRPr="00876AA5">
        <w:rPr>
          <w:rFonts w:ascii="AcadNusx" w:eastAsia="AcadNusx" w:hAnsi="AcadNusx" w:cs="AcadNusx"/>
          <w:spacing w:val="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srulad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fr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Cx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bSi</w:t>
      </w:r>
      <w:r w:rsidRPr="00876AA5">
        <w:rPr>
          <w:rFonts w:ascii="AcadNusx" w:eastAsia="AcadNusx" w:hAnsi="AcadNusx" w:cs="AcadNusx"/>
          <w:spacing w:val="1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os</w:t>
      </w:r>
      <w:r w:rsidRPr="00876AA5">
        <w:rPr>
          <w:rFonts w:ascii="AcadNusx" w:eastAsia="AcadNusx" w:hAnsi="AcadNusx" w:cs="AcadNusx"/>
          <w:spacing w:val="1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sakvanZo</w:t>
      </w:r>
      <w:r w:rsidRPr="00876AA5">
        <w:rPr>
          <w:rFonts w:ascii="AcadNusx" w:eastAsia="AcadNusx" w:hAnsi="AcadNusx" w:cs="AcadNusx"/>
          <w:spacing w:val="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yva</w:t>
      </w:r>
      <w:r w:rsidRPr="00876AA5">
        <w:rPr>
          <w:rFonts w:ascii="AcadNusx" w:eastAsia="AcadNusx" w:hAnsi="AcadNusx" w:cs="AcadNusx"/>
          <w:spacing w:val="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(ma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="00F5390F" w:rsidRPr="00876AA5">
        <w:rPr>
          <w:rFonts w:ascii="AcadNusx" w:eastAsia="AcadNusx" w:hAnsi="AcadNusx" w:cs="AcadNusx"/>
          <w:sz w:val="24"/>
          <w:szCs w:val="24"/>
          <w:lang w:val="ka-GE"/>
        </w:rPr>
        <w:t>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ada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ianis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ufl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op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uli kon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cia (Se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Si _ </w:t>
      </w:r>
      <w:r w:rsidRPr="00876AA5">
        <w:rPr>
          <w:rFonts w:ascii="AcadNusx" w:eastAsia="AcadNusx" w:hAnsi="AcadNusx" w:cs="AcadNusx"/>
          <w:spacing w:val="-5"/>
          <w:sz w:val="24"/>
          <w:szCs w:val="24"/>
          <w:lang w:val="ka-GE"/>
        </w:rPr>
        <w:t>k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onv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ncia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)</w:t>
      </w:r>
      <w:r w:rsidR="00F5390F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  <w:r w:rsidR="00F678E5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</w:t>
      </w:r>
    </w:p>
    <w:p w:rsidR="00A638E0" w:rsidRPr="00876AA5" w:rsidRDefault="00F678E5" w:rsidP="00D93532">
      <w:pPr>
        <w:spacing w:before="9" w:line="276" w:lineRule="auto"/>
        <w:ind w:left="108" w:right="65" w:firstLine="403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სქოლიოში მითითებული უცხოენოვანი წყაროს ყოველი სიტყვა იწერება დიდი ასო-ბგერით, გარდა კავშირებისა, თანდებულებისა და არტიკლებისა (მაგ. </w:t>
      </w:r>
      <w:r w:rsidRPr="00876AA5">
        <w:rPr>
          <w:rFonts w:ascii="Sylfaen" w:eastAsia="AcadNusx" w:hAnsi="Sylfaen" w:cs="AcadNusx"/>
          <w:i/>
          <w:sz w:val="24"/>
          <w:szCs w:val="24"/>
          <w:lang w:val="ka-GE"/>
        </w:rPr>
        <w:t>Kuester E.L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>, Confidentiality in Mediation, A Trial of Broken Priomises, Hamline Journal of Public Law and Policy, Vol.16, №2, 1994-1995, 579).</w:t>
      </w:r>
    </w:p>
    <w:p w:rsidR="00715C09" w:rsidRPr="00876AA5" w:rsidRDefault="00715C09" w:rsidP="00715C09">
      <w:pPr>
        <w:spacing w:line="200" w:lineRule="exact"/>
        <w:rPr>
          <w:lang w:val="ka-GE"/>
        </w:rPr>
      </w:pPr>
    </w:p>
    <w:p w:rsidR="00715C09" w:rsidRPr="00876AA5" w:rsidRDefault="00715C09" w:rsidP="00715C09">
      <w:pPr>
        <w:spacing w:line="200" w:lineRule="exact"/>
        <w:rPr>
          <w:lang w:val="ka-GE"/>
        </w:rPr>
      </w:pPr>
    </w:p>
    <w:p w:rsidR="00715C09" w:rsidRPr="00876AA5" w:rsidRDefault="00715C09" w:rsidP="00715C09">
      <w:pPr>
        <w:spacing w:line="230" w:lineRule="auto"/>
        <w:ind w:left="177" w:right="64" w:firstLine="382"/>
        <w:jc w:val="both"/>
        <w:rPr>
          <w:rFonts w:ascii="AcadNusx" w:eastAsia="AcadNusx" w:hAnsi="AcadNusx" w:cs="AcadNusx"/>
          <w:sz w:val="25"/>
          <w:szCs w:val="25"/>
          <w:lang w:val="ka-GE"/>
        </w:rPr>
      </w:pPr>
      <w:r w:rsidRPr="00876AA5">
        <w:rPr>
          <w:rFonts w:ascii="AcadNusx" w:eastAsia="AcadNusx" w:hAnsi="AcadNusx" w:cs="AcadNusx"/>
          <w:w w:val="96"/>
          <w:sz w:val="25"/>
          <w:szCs w:val="25"/>
          <w:lang w:val="ka-GE"/>
        </w:rPr>
        <w:t>sqolioSi</w:t>
      </w:r>
      <w:r w:rsidRPr="00876AA5">
        <w:rPr>
          <w:rFonts w:ascii="AcadNusx" w:eastAsia="AcadNusx" w:hAnsi="AcadNusx" w:cs="AcadNusx"/>
          <w:spacing w:val="4"/>
          <w:w w:val="9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3"/>
          <w:w w:val="96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w w:val="96"/>
          <w:sz w:val="25"/>
          <w:szCs w:val="25"/>
          <w:lang w:val="ka-GE"/>
        </w:rPr>
        <w:t>u</w:t>
      </w:r>
      <w:r w:rsidRPr="00876AA5">
        <w:rPr>
          <w:rFonts w:ascii="AcadNusx" w:eastAsia="AcadNusx" w:hAnsi="AcadNusx" w:cs="AcadNusx"/>
          <w:spacing w:val="1"/>
          <w:w w:val="96"/>
          <w:sz w:val="25"/>
          <w:szCs w:val="25"/>
          <w:lang w:val="ka-GE"/>
        </w:rPr>
        <w:t>c</w:t>
      </w:r>
      <w:r w:rsidRPr="00876AA5">
        <w:rPr>
          <w:rFonts w:ascii="AcadNusx" w:eastAsia="AcadNusx" w:hAnsi="AcadNusx" w:cs="AcadNusx"/>
          <w:spacing w:val="2"/>
          <w:w w:val="96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w w:val="96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pacing w:val="2"/>
          <w:w w:val="96"/>
          <w:sz w:val="25"/>
          <w:szCs w:val="25"/>
          <w:lang w:val="ka-GE"/>
        </w:rPr>
        <w:t>eb</w:t>
      </w:r>
      <w:r w:rsidRPr="00876AA5">
        <w:rPr>
          <w:rFonts w:ascii="AcadNusx" w:eastAsia="AcadNusx" w:hAnsi="AcadNusx" w:cs="AcadNusx"/>
          <w:spacing w:val="1"/>
          <w:w w:val="96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w w:val="96"/>
          <w:sz w:val="25"/>
          <w:szCs w:val="25"/>
          <w:lang w:val="ka-GE"/>
        </w:rPr>
        <w:t>lia</w:t>
      </w:r>
      <w:r w:rsidRPr="00876AA5">
        <w:rPr>
          <w:rFonts w:ascii="AcadNusx" w:eastAsia="AcadNusx" w:hAnsi="AcadNusx" w:cs="AcadNusx"/>
          <w:spacing w:val="-13"/>
          <w:w w:val="9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iani</w:t>
      </w:r>
      <w:r w:rsidRPr="00876AA5">
        <w:rPr>
          <w:rFonts w:ascii="AcadNusx" w:eastAsia="AcadNusx" w:hAnsi="AcadNusx" w:cs="AcadNusx"/>
          <w:spacing w:val="-4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3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4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is</w:t>
      </w:r>
      <w:r w:rsidRPr="00876AA5">
        <w:rPr>
          <w:rFonts w:ascii="AcadNusx" w:eastAsia="AcadNusx" w:hAnsi="AcadNusx" w:cs="AcadNusx"/>
          <w:spacing w:val="-50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acva:</w:t>
      </w:r>
      <w:r w:rsidRPr="00876AA5">
        <w:rPr>
          <w:rFonts w:ascii="AcadNusx" w:eastAsia="AcadNusx" w:hAnsi="AcadNusx" w:cs="AcadNusx"/>
          <w:spacing w:val="-3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avt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38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da</w:t>
      </w:r>
      <w:r w:rsidRPr="00876AA5">
        <w:rPr>
          <w:rFonts w:ascii="AcadNusx" w:eastAsia="AcadNusx" w:hAnsi="AcadNusx" w:cs="AcadNusx"/>
          <w:spacing w:val="-3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3"/>
          <w:w w:val="92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3"/>
          <w:w w:val="9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w w:val="92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4"/>
          <w:w w:val="92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w w:val="92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4"/>
          <w:w w:val="92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2"/>
          <w:w w:val="9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w w:val="92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38"/>
          <w:w w:val="9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uri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amoikv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os</w:t>
      </w:r>
      <w:r w:rsidRPr="00876AA5">
        <w:rPr>
          <w:rFonts w:ascii="AcadNusx" w:eastAsia="AcadNusx" w:hAnsi="AcadNusx" w:cs="AcadNusx"/>
          <w:spacing w:val="73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sityv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11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x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x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va</w:t>
      </w:r>
      <w:r w:rsidRPr="00876AA5">
        <w:rPr>
          <w:rFonts w:ascii="AcadNusx" w:eastAsia="AcadNusx" w:hAnsi="AcadNusx" w:cs="AcadNusx"/>
          <w:spacing w:val="100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i/>
          <w:iCs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>ax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rilo</w:t>
      </w:r>
      <w:r w:rsidRPr="00876AA5">
        <w:rPr>
          <w:rFonts w:ascii="AcadNusx" w:eastAsia="AcadNusx" w:hAnsi="AcadNusx" w:cs="AcadNusx"/>
          <w:i/>
          <w:iCs/>
          <w:spacing w:val="-1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iT</w:t>
      </w:r>
      <w:r w:rsidRPr="00876AA5">
        <w:rPr>
          <w:rFonts w:ascii="AcadNusx" w:eastAsia="AcadNusx" w:hAnsi="AcadNusx" w:cs="AcadNusx"/>
          <w:spacing w:val="81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(ma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., </w:t>
      </w:r>
      <w:r w:rsidRPr="00876AA5">
        <w:rPr>
          <w:rFonts w:ascii="AcadNusx" w:eastAsia="AcadNusx" w:hAnsi="AcadNusx" w:cs="AcadNusx"/>
          <w:spacing w:val="1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avtori</w:t>
      </w:r>
      <w:r w:rsidRPr="00876AA5">
        <w:rPr>
          <w:rFonts w:ascii="AcadNusx" w:eastAsia="AcadNusx" w:hAnsi="AcadNusx" w:cs="AcadNusx"/>
          <w:spacing w:val="108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_ </w:t>
      </w:r>
      <w:r w:rsidRPr="00876AA5">
        <w:rPr>
          <w:rFonts w:ascii="AcadNusx" w:eastAsia="AcadNusx" w:hAnsi="AcadNusx" w:cs="AcadNusx"/>
          <w:spacing w:val="41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ax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iT (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it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liki</w:t>
      </w:r>
      <w:r w:rsidRPr="00876AA5">
        <w:rPr>
          <w:rFonts w:ascii="AcadNusx" w:eastAsia="AcadNusx" w:hAnsi="AcadNusx" w:cs="AcadNusx"/>
          <w:i/>
          <w:iCs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),</w:t>
      </w:r>
      <w:r w:rsidRPr="00876AA5">
        <w:rPr>
          <w:rFonts w:ascii="AcadNusx" w:eastAsia="AcadNusx" w:hAnsi="AcadNusx" w:cs="AcadNusx"/>
          <w:spacing w:val="1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ana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rC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eni</w:t>
      </w:r>
      <w:r w:rsidRPr="00876AA5">
        <w:rPr>
          <w:rFonts w:ascii="AcadNusx" w:eastAsia="AcadNusx" w:hAnsi="AcadNusx" w:cs="AcadNusx"/>
          <w:spacing w:val="-1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4"/>
          <w:sz w:val="25"/>
          <w:szCs w:val="25"/>
          <w:lang w:val="ka-GE"/>
        </w:rPr>
        <w:t>f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or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3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c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ia</w:t>
      </w:r>
      <w:r w:rsidRPr="00876AA5">
        <w:rPr>
          <w:rFonts w:ascii="AcadNusx" w:eastAsia="AcadNusx" w:hAnsi="AcadNusx" w:cs="AcadNusx"/>
          <w:spacing w:val="-38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_</w:t>
      </w:r>
      <w:r w:rsidRPr="00876AA5">
        <w:rPr>
          <w:rFonts w:ascii="AcadNusx" w:eastAsia="AcadNusx" w:hAnsi="AcadNusx" w:cs="AcadNusx"/>
          <w:spacing w:val="3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w w:val="94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ama</w:t>
      </w:r>
      <w:r w:rsidRPr="00876AA5">
        <w:rPr>
          <w:rFonts w:ascii="AcadNusx" w:eastAsia="AcadNusx" w:hAnsi="AcadNusx" w:cs="AcadNusx"/>
          <w:spacing w:val="3"/>
          <w:w w:val="94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w w:val="94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2"/>
          <w:w w:val="94"/>
          <w:sz w:val="25"/>
          <w:szCs w:val="25"/>
          <w:lang w:val="ka-GE"/>
        </w:rPr>
        <w:t>u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pacing w:val="3"/>
          <w:w w:val="94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d,</w:t>
      </w:r>
      <w:r w:rsidRPr="00876AA5">
        <w:rPr>
          <w:rFonts w:ascii="AcadNusx" w:eastAsia="AcadNusx" w:hAnsi="AcadNusx" w:cs="AcadNusx"/>
          <w:spacing w:val="56"/>
          <w:w w:val="9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ve</w:t>
      </w:r>
      <w:r w:rsidRPr="00876AA5">
        <w:rPr>
          <w:rFonts w:ascii="AcadNusx" w:eastAsia="AcadNusx" w:hAnsi="AcadNusx" w:cs="AcadNusx"/>
          <w:spacing w:val="10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3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pacing w:val="-1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14"/>
          <w:sz w:val="25"/>
          <w:szCs w:val="25"/>
          <w:lang w:val="ka-GE"/>
        </w:rPr>
        <w:t>x</w:t>
      </w:r>
      <w:r w:rsidRPr="00876AA5">
        <w:rPr>
          <w:rFonts w:ascii="AcadNusx" w:eastAsia="AcadNusx" w:hAnsi="AcadNusx" w:cs="AcadNusx"/>
          <w:spacing w:val="-1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-1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-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5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-1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13"/>
          <w:sz w:val="25"/>
          <w:szCs w:val="25"/>
          <w:lang w:val="ka-GE"/>
        </w:rPr>
        <w:t>eT</w:t>
      </w:r>
      <w:r w:rsidRPr="00876AA5">
        <w:rPr>
          <w:rFonts w:ascii="AcadNusx" w:eastAsia="AcadNusx" w:hAnsi="AcadNusx" w:cs="AcadNusx"/>
          <w:spacing w:val="-1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13"/>
          <w:sz w:val="25"/>
          <w:szCs w:val="25"/>
          <w:lang w:val="ka-GE"/>
        </w:rPr>
        <w:t>Teb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</w:t>
      </w:r>
      <w:r w:rsidRPr="00876AA5">
        <w:rPr>
          <w:rFonts w:ascii="Sylfaen" w:eastAsia="AcadNusx" w:hAnsi="Sylfaen" w:cs="AcadNusx"/>
          <w:sz w:val="25"/>
          <w:szCs w:val="25"/>
          <w:lang w:val="ka-GE"/>
        </w:rPr>
        <w:t xml:space="preserve"> როგორც </w:t>
      </w:r>
      <w:r w:rsidRPr="00876AA5">
        <w:rPr>
          <w:rFonts w:ascii="AcadNusx" w:eastAsia="AcadNusx" w:hAnsi="AcadNusx" w:cs="AcadNusx"/>
          <w:spacing w:val="-1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yv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la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moy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uli</w:t>
      </w:r>
      <w:r w:rsidRPr="00876AA5">
        <w:rPr>
          <w:rFonts w:ascii="AcadNusx" w:eastAsia="AcadNusx" w:hAnsi="AcadNusx" w:cs="AcadNusx"/>
          <w:spacing w:val="67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,</w:t>
      </w:r>
      <w:r w:rsidRPr="00876AA5">
        <w:rPr>
          <w:rFonts w:ascii="AcadNusx" w:eastAsia="AcadNusx" w:hAnsi="AcadNusx" w:cs="AcadNusx"/>
          <w:spacing w:val="4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Mm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ag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.,</w:t>
      </w:r>
      <w:r w:rsidRPr="00876AA5">
        <w:rPr>
          <w:rFonts w:ascii="AcadNusx" w:eastAsia="AcadNusx" w:hAnsi="AcadNusx" w:cs="AcadNusx"/>
          <w:spacing w:val="7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i/>
          <w:iCs/>
          <w:spacing w:val="3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i/>
          <w:iCs/>
          <w:spacing w:val="3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qt</w:t>
      </w:r>
      <w:r w:rsidRPr="00876AA5">
        <w:rPr>
          <w:rFonts w:ascii="AcadNusx" w:eastAsia="AcadNusx" w:hAnsi="AcadNusx" w:cs="AcadNusx"/>
          <w:i/>
          <w:iCs/>
          <w:spacing w:val="3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 xml:space="preserve">s, </w:t>
      </w:r>
      <w:r w:rsidRPr="00876AA5">
        <w:rPr>
          <w:rFonts w:ascii="Sylfaen" w:eastAsia="AcadNusx" w:hAnsi="Sylfaen" w:cs="AcadNusx"/>
          <w:spacing w:val="1"/>
          <w:sz w:val="25"/>
          <w:szCs w:val="25"/>
          <w:lang w:val="ka-GE"/>
        </w:rPr>
        <w:t>ასევე თავად სიტყვა ,,რედაქტორის“ შემოკლება (</w:t>
      </w:r>
      <w:r w:rsidRPr="00876AA5">
        <w:rPr>
          <w:rFonts w:ascii="Sylfaen" w:eastAsia="AcadNusx" w:hAnsi="Sylfaen" w:cs="AcadNusx"/>
          <w:i/>
          <w:spacing w:val="1"/>
          <w:sz w:val="25"/>
          <w:szCs w:val="25"/>
          <w:lang w:val="ka-GE"/>
        </w:rPr>
        <w:t>რედ.)</w:t>
      </w:r>
      <w:r w:rsidRPr="00876AA5">
        <w:rPr>
          <w:rFonts w:ascii="Sylfaen" w:eastAsia="AcadNusx" w:hAnsi="Sylfaen" w:cs="AcadNusx"/>
          <w:spacing w:val="1"/>
          <w:sz w:val="25"/>
          <w:szCs w:val="25"/>
          <w:lang w:val="ka-GE"/>
        </w:rPr>
        <w:t xml:space="preserve">. 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ma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73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os,</w:t>
      </w:r>
      <w:r w:rsidRPr="00876AA5">
        <w:rPr>
          <w:rFonts w:ascii="AcadNusx" w:eastAsia="AcadNusx" w:hAnsi="AcadNusx" w:cs="AcadNusx"/>
          <w:spacing w:val="67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yv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la</w:t>
      </w:r>
      <w:r w:rsidRPr="00876AA5">
        <w:rPr>
          <w:rFonts w:ascii="AcadNusx" w:eastAsia="AcadNusx" w:hAnsi="AcadNusx" w:cs="AcadNusx"/>
          <w:spacing w:val="6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uli</w:t>
      </w:r>
      <w:r w:rsidRPr="00876AA5">
        <w:rPr>
          <w:rFonts w:ascii="AcadNusx" w:eastAsia="AcadNusx" w:hAnsi="AcadNusx" w:cs="AcadNusx"/>
          <w:spacing w:val="37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(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gar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lastRenderedPageBreak/>
        <w:t>g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risa</w:t>
      </w:r>
      <w:r w:rsidRPr="00876AA5">
        <w:rPr>
          <w:rFonts w:ascii="AcadNusx" w:eastAsia="AcadNusx" w:hAnsi="AcadNusx" w:cs="AcadNusx"/>
          <w:spacing w:val="-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41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ax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3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ini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c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lis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)</w:t>
      </w:r>
      <w:r w:rsidRPr="00876AA5">
        <w:rPr>
          <w:rFonts w:ascii="AcadNusx" w:eastAsia="AcadNusx" w:hAnsi="AcadNusx" w:cs="AcadNusx"/>
          <w:spacing w:val="-3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w w:val="99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w w:val="99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w w:val="99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w w:val="99"/>
          <w:sz w:val="25"/>
          <w:szCs w:val="25"/>
          <w:lang w:val="ka-GE"/>
        </w:rPr>
        <w:t>ma</w:t>
      </w:r>
      <w:r w:rsidRPr="00876AA5">
        <w:rPr>
          <w:rFonts w:ascii="AcadNusx" w:eastAsia="AcadNusx" w:hAnsi="AcadNusx" w:cs="AcadNusx"/>
          <w:spacing w:val="1"/>
          <w:w w:val="99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w w:val="99"/>
          <w:sz w:val="25"/>
          <w:szCs w:val="25"/>
          <w:lang w:val="ka-GE"/>
        </w:rPr>
        <w:t>eT</w:t>
      </w:r>
      <w:r w:rsidRPr="00876AA5">
        <w:rPr>
          <w:rFonts w:ascii="AcadNusx" w:eastAsia="AcadNusx" w:hAnsi="AcadNusx" w:cs="AcadNusx"/>
          <w:w w:val="99"/>
          <w:sz w:val="25"/>
          <w:szCs w:val="25"/>
          <w:lang w:val="ka-GE"/>
        </w:rPr>
        <w:t>is</w:t>
      </w:r>
      <w:r w:rsidRPr="00876AA5">
        <w:rPr>
          <w:rFonts w:ascii="AcadNusx" w:eastAsia="AcadNusx" w:hAnsi="AcadNusx" w:cs="AcadNusx"/>
          <w:spacing w:val="1"/>
          <w:w w:val="99"/>
          <w:sz w:val="25"/>
          <w:szCs w:val="25"/>
          <w:lang w:val="ka-GE"/>
        </w:rPr>
        <w:t>aga</w:t>
      </w:r>
      <w:r w:rsidRPr="00876AA5">
        <w:rPr>
          <w:rFonts w:ascii="AcadNusx" w:eastAsia="AcadNusx" w:hAnsi="AcadNusx" w:cs="AcadNusx"/>
          <w:w w:val="99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-40"/>
          <w:w w:val="9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moiyofa</w:t>
      </w:r>
      <w:r w:rsidRPr="00876AA5">
        <w:rPr>
          <w:rFonts w:ascii="AcadNusx" w:eastAsia="AcadNusx" w:hAnsi="AcadNusx" w:cs="AcadNusx"/>
          <w:spacing w:val="-1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mZi</w:t>
      </w:r>
      <w:r w:rsidRPr="00876AA5">
        <w:rPr>
          <w:rFonts w:ascii="AcadNusx" w:eastAsia="AcadNusx" w:hAnsi="AcadNusx" w:cs="AcadNusx"/>
          <w:spacing w:val="-3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iT</w:t>
      </w:r>
      <w:r w:rsidRPr="00876AA5">
        <w:rPr>
          <w:rFonts w:ascii="AcadNusx" w:eastAsia="AcadNusx" w:hAnsi="AcadNusx" w:cs="AcadNusx"/>
          <w:spacing w:val="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3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sq</w:t>
      </w:r>
      <w:r w:rsidRPr="00876AA5">
        <w:rPr>
          <w:rFonts w:ascii="AcadNusx" w:eastAsia="AcadNusx" w:hAnsi="AcadNusx" w:cs="AcadNusx"/>
          <w:spacing w:val="3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lios </w:t>
      </w:r>
      <w:r w:rsidRPr="00876AA5">
        <w:rPr>
          <w:rFonts w:ascii="AcadNusx" w:eastAsia="AcadNusx" w:hAnsi="AcadNusx" w:cs="AcadNusx"/>
          <w:spacing w:val="-3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olos</w:t>
      </w:r>
      <w:r w:rsidRPr="00876AA5">
        <w:rPr>
          <w:rFonts w:ascii="AcadNusx" w:eastAsia="AcadNusx" w:hAnsi="AcadNusx" w:cs="AcadNusx"/>
          <w:spacing w:val="-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aism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-4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w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.</w:t>
      </w:r>
    </w:p>
    <w:p w:rsidR="00715C09" w:rsidRPr="00876AA5" w:rsidRDefault="00715C09" w:rsidP="00715C09">
      <w:pPr>
        <w:spacing w:line="229" w:lineRule="auto"/>
        <w:ind w:left="177" w:right="61" w:firstLine="480"/>
        <w:jc w:val="both"/>
        <w:rPr>
          <w:rFonts w:asciiTheme="minorHAnsi" w:eastAsia="AcadNusx" w:hAnsiTheme="minorHAnsi" w:cs="AcadNusx"/>
          <w:sz w:val="25"/>
          <w:szCs w:val="25"/>
          <w:lang w:val="ka-GE"/>
        </w:rPr>
      </w:pPr>
    </w:p>
    <w:p w:rsidR="00715C09" w:rsidRPr="00876AA5" w:rsidRDefault="00715C09" w:rsidP="00715C09">
      <w:pPr>
        <w:spacing w:before="48" w:line="276" w:lineRule="auto"/>
        <w:ind w:left="110" w:right="71" w:firstLine="567"/>
        <w:jc w:val="both"/>
        <w:rPr>
          <w:rFonts w:ascii="AcadNusx" w:eastAsia="AcadNusx" w:hAnsi="AcadNusx" w:cs="AcadNusx"/>
          <w:sz w:val="24"/>
          <w:szCs w:val="24"/>
          <w:u w:val="single"/>
          <w:lang w:val="ka-GE"/>
        </w:rPr>
      </w:pP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oa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a,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citata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lia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brWy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bSi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 sqolio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aform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lia z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oT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aR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niSn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bis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p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rifrazis</w:t>
      </w:r>
      <w:r w:rsidRPr="00876AA5">
        <w:rPr>
          <w:rFonts w:ascii="AcadNusx" w:eastAsia="AcadNusx" w:hAnsi="AcadNusx" w:cs="AcadNusx"/>
          <w:spacing w:val="7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n c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lk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uli</w:t>
      </w:r>
      <w:r w:rsidRPr="00876AA5">
        <w:rPr>
          <w:rFonts w:ascii="AcadNusx" w:eastAsia="AcadNusx" w:hAnsi="AcadNusx" w:cs="AcadNusx"/>
          <w:spacing w:val="5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azris</w:t>
      </w:r>
      <w:r w:rsidRPr="00876AA5">
        <w:rPr>
          <w:rFonts w:ascii="AcadNusx" w:eastAsia="AcadNusx" w:hAnsi="AcadNusx" w:cs="AcadNusx"/>
          <w:spacing w:val="4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4"/>
          <w:szCs w:val="24"/>
          <w:u w:val="single"/>
          <w:lang w:val="ka-GE"/>
        </w:rPr>
        <w:t>fo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rmir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bis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wyaros</w:t>
      </w:r>
      <w:r w:rsidRPr="00876AA5">
        <w:rPr>
          <w:rFonts w:ascii="AcadNusx" w:eastAsia="AcadNusx" w:hAnsi="AcadNusx" w:cs="AcadNusx"/>
          <w:spacing w:val="3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Te</w:t>
      </w:r>
      <w:r w:rsidRPr="00876AA5">
        <w:rPr>
          <w:rFonts w:ascii="AcadNusx" w:eastAsia="AcadNusx" w:hAnsi="AcadNusx" w:cs="AcadNusx"/>
          <w:spacing w:val="2"/>
          <w:sz w:val="24"/>
          <w:szCs w:val="24"/>
          <w:u w:val="single"/>
          <w:lang w:val="ka-GE"/>
        </w:rPr>
        <w:t>b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s</w:t>
      </w:r>
      <w:r w:rsidRPr="00876AA5">
        <w:rPr>
          <w:rFonts w:ascii="AcadNusx" w:eastAsia="AcadNusx" w:hAnsi="AcadNusx" w:cs="AcadNusx"/>
          <w:spacing w:val="-2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s</w:t>
      </w:r>
      <w:r w:rsidRPr="00876AA5">
        <w:rPr>
          <w:rFonts w:ascii="AcadNusx" w:eastAsia="AcadNusx" w:hAnsi="AcadNusx" w:cs="AcadNusx"/>
          <w:spacing w:val="2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ga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moiy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ba</w:t>
      </w:r>
      <w:r w:rsidRPr="00876AA5">
        <w:rPr>
          <w:rFonts w:ascii="AcadNusx" w:eastAsia="AcadNusx" w:hAnsi="AcadNusx" w:cs="AcadNusx"/>
          <w:spacing w:val="2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Ses</w:t>
      </w:r>
      <w:r w:rsidRPr="00876AA5">
        <w:rPr>
          <w:rFonts w:ascii="AcadNusx" w:eastAsia="AcadNusx" w:hAnsi="AcadNusx" w:cs="AcadNusx"/>
          <w:spacing w:val="-2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bami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sityv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: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,,იხილეთ ციტირება“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AcadNusx"/>
          <w:spacing w:val="-1"/>
          <w:sz w:val="24"/>
          <w:szCs w:val="24"/>
          <w:u w:val="single"/>
          <w:lang w:val="ka-GE"/>
        </w:rPr>
        <w:t>(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x</w:t>
      </w:r>
      <w:r w:rsidRPr="00876AA5">
        <w:rPr>
          <w:rFonts w:ascii="Sylfaen" w:eastAsia="AcadNusx" w:hAnsi="Sylfaen" w:cs="AcadNusx"/>
          <w:spacing w:val="-3"/>
          <w:sz w:val="24"/>
          <w:szCs w:val="24"/>
          <w:u w:val="single"/>
          <w:lang w:val="ka-GE"/>
        </w:rPr>
        <w:t>. ციტირება</w:t>
      </w:r>
      <w:r w:rsidRPr="00876AA5">
        <w:rPr>
          <w:rFonts w:ascii="Sylfaen" w:eastAsia="AcadNusx" w:hAnsi="Sylfaen" w:cs="AcadNusx"/>
          <w:sz w:val="24"/>
          <w:szCs w:val="24"/>
          <w:u w:val="single"/>
          <w:lang w:val="ka-GE"/>
        </w:rPr>
        <w:t>)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n</w:t>
      </w:r>
      <w:r w:rsidRPr="00876AA5">
        <w:rPr>
          <w:rFonts w:ascii="AcadNusx" w:eastAsia="AcadNusx" w:hAnsi="AcadNusx" w:cs="AcadNusx"/>
          <w:spacing w:val="2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`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Sea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are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~</w:t>
      </w:r>
      <w:r w:rsidRPr="00876AA5">
        <w:rPr>
          <w:rFonts w:ascii="Sylfaen" w:eastAsia="AcadNusx" w:hAnsi="Sylfaen" w:cs="AcadNusx"/>
          <w:spacing w:val="-1"/>
          <w:sz w:val="24"/>
          <w:szCs w:val="24"/>
          <w:u w:val="single"/>
          <w:lang w:val="ka-GE"/>
        </w:rPr>
        <w:t xml:space="preserve"> (შეად.)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`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Sea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 xml:space="preserve">are~ maSin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oiy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 xml:space="preserve">ba, </w:t>
      </w:r>
      <w:r w:rsidRPr="00876AA5">
        <w:rPr>
          <w:rFonts w:ascii="AcadNusx" w:eastAsia="AcadNusx" w:hAnsi="AcadNusx" w:cs="AcadNusx"/>
          <w:spacing w:val="3"/>
          <w:sz w:val="24"/>
          <w:szCs w:val="24"/>
          <w:u w:val="single"/>
          <w:lang w:val="ka-GE"/>
        </w:rPr>
        <w:t>r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o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c</w:t>
      </w:r>
      <w:r w:rsidRPr="00876AA5">
        <w:rPr>
          <w:rFonts w:ascii="AcadNusx" w:eastAsia="AcadNusx" w:hAnsi="AcadNusx" w:cs="AcadNusx"/>
          <w:spacing w:val="3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avto</w:t>
      </w:r>
      <w:r w:rsidRPr="00876AA5">
        <w:rPr>
          <w:rFonts w:ascii="AcadNusx" w:eastAsia="AcadNusx" w:hAnsi="AcadNusx" w:cs="AcadNusx"/>
          <w:spacing w:val="-2"/>
          <w:sz w:val="24"/>
          <w:szCs w:val="24"/>
          <w:u w:val="single"/>
          <w:lang w:val="ka-GE"/>
        </w:rPr>
        <w:t>r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s sW</w:t>
      </w:r>
      <w:r w:rsidRPr="00876AA5">
        <w:rPr>
          <w:rFonts w:ascii="AcadNusx" w:eastAsia="AcadNusx" w:hAnsi="AcadNusx" w:cs="AcadNusx"/>
          <w:spacing w:val="-3"/>
          <w:sz w:val="24"/>
          <w:szCs w:val="24"/>
          <w:u w:val="single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 xml:space="preserve">ba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ga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n</w:t>
      </w:r>
      <w:r w:rsidRPr="00876AA5">
        <w:rPr>
          <w:rFonts w:ascii="AcadNusx" w:eastAsia="AcadNusx" w:hAnsi="AcadNusx" w:cs="AcadNusx"/>
          <w:spacing w:val="-2"/>
          <w:sz w:val="24"/>
          <w:szCs w:val="24"/>
          <w:u w:val="single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vav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 xml:space="preserve">l azrze 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Te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ba.</w:t>
      </w:r>
    </w:p>
    <w:p w:rsidR="00715C09" w:rsidRPr="00876AA5" w:rsidRDefault="00715C09" w:rsidP="00715C09">
      <w:pPr>
        <w:spacing w:before="8" w:line="276" w:lineRule="auto"/>
        <w:ind w:left="110" w:right="72" w:firstLine="56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Ziri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9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qstSi</w:t>
      </w:r>
      <w:r w:rsidRPr="00876AA5">
        <w:rPr>
          <w:rFonts w:ascii="AcadNusx" w:eastAsia="AcadNusx" w:hAnsi="AcadNusx" w:cs="AcadNusx"/>
          <w:spacing w:val="9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as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bia</w:t>
      </w:r>
      <w:r w:rsidRPr="00876AA5">
        <w:rPr>
          <w:rFonts w:ascii="AcadNusx" w:eastAsia="AcadNusx" w:hAnsi="AcadNusx" w:cs="AcadNusx"/>
          <w:spacing w:val="9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mxol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9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Sromis</w:t>
      </w:r>
      <w:r w:rsidRPr="00876AA5">
        <w:rPr>
          <w:rFonts w:ascii="AcadNusx" w:eastAsia="AcadNusx" w:hAnsi="AcadNusx" w:cs="AcadNusx"/>
          <w:spacing w:val="9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9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alo</w:t>
      </w:r>
      <w:r w:rsidRPr="00876AA5">
        <w:rPr>
          <w:rFonts w:ascii="AcadNusx" w:eastAsia="AcadNusx" w:hAnsi="AcadNusx" w:cs="AcadNusx"/>
          <w:spacing w:val="9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vSir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yofi</w:t>
      </w:r>
      <w:r w:rsidRPr="00876AA5">
        <w:rPr>
          <w:rFonts w:ascii="AcadNusx" w:eastAsia="AcadNusx" w:hAnsi="AcadNusx" w:cs="AcadNusx"/>
          <w:spacing w:val="9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0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dasax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0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iznis</w:t>
      </w:r>
      <w:r w:rsidRPr="00876AA5">
        <w:rPr>
          <w:rFonts w:ascii="AcadNusx" w:eastAsia="AcadNusx" w:hAnsi="AcadNusx" w:cs="AcadNusx"/>
          <w:spacing w:val="10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saR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vad</w:t>
      </w:r>
      <w:r w:rsidRPr="00876AA5">
        <w:rPr>
          <w:rFonts w:ascii="AcadNusx" w:eastAsia="AcadNusx" w:hAnsi="AcadNusx" w:cs="AcadNusx"/>
          <w:spacing w:val="10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aucil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9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nformaci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0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pacing w:val="10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nalizis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ba.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amat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 informacia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Ses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aZ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lia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os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sqolioSi.</w:t>
      </w:r>
    </w:p>
    <w:p w:rsidR="00715C09" w:rsidRPr="00876AA5" w:rsidRDefault="00715C09" w:rsidP="00715C09">
      <w:pPr>
        <w:spacing w:before="11" w:line="276" w:lineRule="auto"/>
        <w:ind w:left="110" w:right="72" w:firstLine="56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ucxo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ri</w:t>
      </w:r>
      <w:r w:rsidRPr="00876AA5">
        <w:rPr>
          <w:rFonts w:ascii="AcadNusx" w:eastAsia="AcadNusx" w:hAnsi="AcadNusx" w:cs="AcadNusx"/>
          <w:spacing w:val="5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6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5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bi  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9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oic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9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q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olioSi,</w:t>
      </w:r>
      <w:r w:rsidRPr="00876AA5">
        <w:rPr>
          <w:rFonts w:ascii="AcadNusx" w:eastAsia="AcadNusx" w:hAnsi="AcadNusx" w:cs="AcadNusx"/>
          <w:spacing w:val="9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pacing w:val="9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romis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Sualo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izani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 aris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nis war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oSobis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na.</w:t>
      </w:r>
    </w:p>
    <w:p w:rsidR="00715C09" w:rsidRPr="00876AA5" w:rsidRDefault="00715C09" w:rsidP="00715C09">
      <w:pPr>
        <w:spacing w:before="8" w:line="276" w:lineRule="auto"/>
        <w:ind w:left="110" w:right="221" w:firstLine="56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qa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uli</w:t>
      </w:r>
      <w:r w:rsidRPr="00876AA5">
        <w:rPr>
          <w:rFonts w:ascii="AcadNusx" w:eastAsia="AcadNusx" w:hAnsi="AcadNusx" w:cs="AcadNusx"/>
          <w:spacing w:val="88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qsti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Tvis</w:t>
      </w:r>
      <w:r w:rsidRPr="00876AA5">
        <w:rPr>
          <w:rFonts w:ascii="AcadNusx" w:eastAsia="AcadNusx" w:hAnsi="AcadNusx" w:cs="AcadNusx"/>
          <w:spacing w:val="82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pacing w:val="114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oviy</w:t>
      </w:r>
      <w:r w:rsidRPr="00876AA5">
        <w:rPr>
          <w:rFonts w:ascii="AcadNusx" w:eastAsia="AcadNusx" w:hAnsi="AcadNusx" w:cs="AcadNusx"/>
          <w:spacing w:val="-3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noT</w:t>
      </w:r>
      <w:r w:rsidRPr="00876AA5">
        <w:rPr>
          <w:rFonts w:ascii="AcadNusx" w:eastAsia="AcadNusx" w:hAnsi="AcadNusx" w:cs="AcadNusx"/>
          <w:spacing w:val="90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`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qv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da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~</w:t>
      </w:r>
      <w:r w:rsidRPr="00876AA5">
        <w:rPr>
          <w:rFonts w:ascii="AcadNusx" w:eastAsia="AcadNusx" w:hAnsi="AcadNusx" w:cs="AcadNusx"/>
          <w:spacing w:val="81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pacing w:val="109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`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z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u w:val="single"/>
          <w:lang w:val="ka-GE"/>
        </w:rPr>
        <w:t>d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~</w:t>
      </w:r>
      <w:r w:rsidRPr="00876AA5">
        <w:rPr>
          <w:rFonts w:ascii="AcadNusx" w:eastAsia="AcadNusx" w:hAnsi="AcadNusx" w:cs="AcadNusx"/>
          <w:spacing w:val="78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`...~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)</w:t>
      </w:r>
      <w:r w:rsidRPr="00876AA5">
        <w:rPr>
          <w:rFonts w:ascii="AcadNusx" w:eastAsia="AcadNusx" w:hAnsi="AcadNusx" w:cs="AcadNusx"/>
          <w:spacing w:val="104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brWy</w:t>
      </w:r>
      <w:r w:rsidRPr="00876AA5">
        <w:rPr>
          <w:rFonts w:ascii="AcadNusx" w:eastAsia="AcadNusx" w:hAnsi="AcadNusx" w:cs="AcadNusx"/>
          <w:spacing w:val="3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bi, ucx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novani t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qst</w:t>
      </w:r>
      <w:r w:rsidRPr="00876AA5">
        <w:rPr>
          <w:rFonts w:ascii="AcadNusx" w:eastAsia="AcadNusx" w:hAnsi="AcadNusx" w:cs="AcadNusx"/>
          <w:spacing w:val="2"/>
          <w:sz w:val="24"/>
          <w:szCs w:val="24"/>
          <w:u w:val="single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vis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 xml:space="preserve">_ 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`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z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da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 xml:space="preserve">~ 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~...</w:t>
      </w:r>
      <w:r w:rsidRPr="00876AA5">
        <w:rPr>
          <w:rFonts w:ascii="AcadNusx" w:eastAsia="AcadNusx" w:hAnsi="AcadNusx" w:cs="AcadNusx"/>
          <w:spacing w:val="2"/>
          <w:sz w:val="24"/>
          <w:szCs w:val="24"/>
          <w:u w:val="single"/>
          <w:lang w:val="ka-GE"/>
        </w:rPr>
        <w:t>~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)</w:t>
      </w:r>
      <w:r w:rsidRPr="00876AA5">
        <w:rPr>
          <w:rFonts w:ascii="AcadNusx" w:eastAsia="AcadNusx" w:hAnsi="AcadNusx" w:cs="AcadNusx"/>
          <w:spacing w:val="3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brWy</w:t>
      </w:r>
      <w:r w:rsidRPr="00876AA5">
        <w:rPr>
          <w:rFonts w:ascii="AcadNusx" w:eastAsia="AcadNusx" w:hAnsi="AcadNusx" w:cs="AcadNusx"/>
          <w:spacing w:val="1"/>
          <w:sz w:val="24"/>
          <w:szCs w:val="24"/>
          <w:u w:val="single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u w:val="single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u w:val="single"/>
          <w:lang w:val="ka-GE"/>
        </w:rPr>
        <w:t>bi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;</w:t>
      </w:r>
    </w:p>
    <w:p w:rsidR="00715C09" w:rsidRPr="00876AA5" w:rsidRDefault="00715C09" w:rsidP="00715C09">
      <w:pPr>
        <w:spacing w:before="12" w:line="276" w:lineRule="auto"/>
        <w:ind w:left="110" w:right="70" w:firstLine="56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citir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is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bolos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 niSn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_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rtili,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orw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rtili,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rtil- mZi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e,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visa</w:t>
      </w:r>
      <w:r w:rsidRPr="00876AA5">
        <w:rPr>
          <w:rFonts w:ascii="AcadNusx" w:eastAsia="AcadNusx" w:hAnsi="AcadNusx" w:cs="AcadNusx"/>
          <w:spacing w:val="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Zax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ilis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niSn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_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aismis</w:t>
      </w:r>
      <w:r w:rsidRPr="00876AA5">
        <w:rPr>
          <w:rFonts w:ascii="AcadNusx" w:eastAsia="AcadNusx" w:hAnsi="AcadNusx" w:cs="AcadNusx"/>
          <w:spacing w:val="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brWyalis win,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roca</w:t>
      </w:r>
      <w:r w:rsidRPr="00876AA5">
        <w:rPr>
          <w:rFonts w:ascii="AcadNusx" w:eastAsia="AcadNusx" w:hAnsi="AcadNusx" w:cs="AcadNusx"/>
          <w:spacing w:val="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isini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rul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 win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adad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5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rWyalis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k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ont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qstis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 es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brWyali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vnis c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lk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 sityv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 frazas;</w:t>
      </w:r>
    </w:p>
    <w:p w:rsidR="00715C09" w:rsidRPr="00876AA5" w:rsidRDefault="00715C09" w:rsidP="00715C09">
      <w:pPr>
        <w:spacing w:before="9" w:line="276" w:lineRule="auto"/>
        <w:ind w:left="110" w:right="214" w:firstLine="56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ro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spacing w:val="11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sityv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0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roulad</w:t>
      </w:r>
      <w:r w:rsidRPr="00876AA5">
        <w:rPr>
          <w:rFonts w:ascii="AcadNusx" w:eastAsia="AcadNusx" w:hAnsi="AcadNusx" w:cs="AcadNusx"/>
          <w:spacing w:val="11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avs</w:t>
      </w:r>
      <w:r w:rsidRPr="00876AA5">
        <w:rPr>
          <w:rFonts w:ascii="AcadNusx" w:eastAsia="AcadNusx" w:hAnsi="AcadNusx" w:cs="AcadNusx"/>
          <w:spacing w:val="11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iyris  brWy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li,</w:t>
      </w:r>
      <w:r w:rsidRPr="00876AA5">
        <w:rPr>
          <w:rFonts w:ascii="AcadNusx" w:eastAsia="AcadNusx" w:hAnsi="AcadNusx" w:cs="AcadNusx"/>
          <w:spacing w:val="11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</w:t>
      </w:r>
      <w:r w:rsidRPr="00876AA5">
        <w:rPr>
          <w:rFonts w:ascii="AcadNusx" w:eastAsia="AcadNusx" w:hAnsi="AcadNusx" w:cs="AcadNusx"/>
          <w:spacing w:val="10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niSani</w:t>
      </w:r>
      <w:r w:rsidRPr="00876AA5">
        <w:rPr>
          <w:rFonts w:ascii="AcadNusx" w:eastAsia="AcadNusx" w:hAnsi="AcadNusx" w:cs="AcadNusx"/>
          <w:spacing w:val="11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da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sqolios</w:t>
      </w:r>
      <w:r w:rsidRPr="00876AA5">
        <w:rPr>
          <w:rFonts w:ascii="AcadNusx" w:eastAsia="AcadNusx" w:hAnsi="AcadNusx" w:cs="AcadNusx"/>
          <w:spacing w:val="1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niSani,</w:t>
      </w:r>
      <w:r w:rsidRPr="00876AA5">
        <w:rPr>
          <w:rFonts w:ascii="AcadNusx" w:eastAsia="AcadNusx" w:hAnsi="AcadNusx" w:cs="AcadNusx"/>
          <w:spacing w:val="1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avicvaT</w:t>
      </w:r>
      <w:r w:rsidRPr="00876AA5">
        <w:rPr>
          <w:rFonts w:ascii="AcadNusx" w:eastAsia="AcadNusx" w:hAnsi="AcadNusx" w:cs="AcadNusx"/>
          <w:spacing w:val="1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vroba:</w:t>
      </w:r>
      <w:r w:rsidRPr="00876AA5">
        <w:rPr>
          <w:rFonts w:ascii="AcadNusx" w:eastAsia="AcadNusx" w:hAnsi="AcadNusx" w:cs="AcadNusx"/>
          <w:spacing w:val="1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1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pacing w:val="1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brWyali,</w:t>
      </w:r>
      <w:r w:rsidRPr="00876AA5">
        <w:rPr>
          <w:rFonts w:ascii="AcadNusx" w:eastAsia="AcadNusx" w:hAnsi="AcadNusx" w:cs="AcadNusx"/>
          <w:spacing w:val="1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2.</w:t>
      </w:r>
      <w:r w:rsidRPr="00876AA5">
        <w:rPr>
          <w:rFonts w:ascii="AcadNusx" w:eastAsia="AcadNusx" w:hAnsi="AcadNusx" w:cs="AcadNusx"/>
          <w:spacing w:val="1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</w:t>
      </w:r>
      <w:r w:rsidRPr="00876AA5">
        <w:rPr>
          <w:rFonts w:ascii="AcadNusx" w:eastAsia="AcadNusx" w:hAnsi="AcadNusx" w:cs="AcadNusx"/>
          <w:spacing w:val="1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niSani, 3.</w:t>
      </w:r>
      <w:r w:rsidRPr="00876AA5">
        <w:rPr>
          <w:rFonts w:ascii="AcadNusx" w:eastAsia="AcadNusx" w:hAnsi="AcadNusx" w:cs="AcadNusx"/>
          <w:spacing w:val="5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sqolios</w:t>
      </w:r>
      <w:r w:rsidRPr="00876AA5">
        <w:rPr>
          <w:rFonts w:ascii="AcadNusx" w:eastAsia="AcadNusx" w:hAnsi="AcadNusx" w:cs="AcadNusx"/>
          <w:spacing w:val="5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niSani;   citi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uli </w:t>
      </w:r>
      <w:r w:rsidRPr="00876AA5">
        <w:rPr>
          <w:rFonts w:ascii="AcadNusx" w:eastAsia="AcadNusx" w:hAnsi="AcadNusx" w:cs="AcadNusx"/>
          <w:spacing w:val="5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q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tis </w:t>
      </w:r>
      <w:r w:rsidRPr="00876AA5">
        <w:rPr>
          <w:rFonts w:ascii="AcadNusx" w:eastAsia="AcadNusx" w:hAnsi="AcadNusx" w:cs="AcadNusx"/>
          <w:spacing w:val="5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(wina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) </w:t>
      </w:r>
      <w:r w:rsidRPr="00876AA5">
        <w:rPr>
          <w:rFonts w:ascii="AcadNusx" w:eastAsia="AcadNusx" w:hAnsi="AcadNusx" w:cs="AcadNusx"/>
          <w:spacing w:val="5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bolos </w:t>
      </w:r>
      <w:r w:rsidRPr="00876AA5">
        <w:rPr>
          <w:rFonts w:ascii="AcadNusx" w:eastAsia="AcadNusx" w:hAnsi="AcadNusx" w:cs="AcadNusx"/>
          <w:spacing w:val="5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ki: </w:t>
      </w:r>
      <w:r w:rsidRPr="00876AA5">
        <w:rPr>
          <w:rFonts w:ascii="AcadNusx" w:eastAsia="AcadNusx" w:hAnsi="AcadNusx" w:cs="AcadNusx"/>
          <w:spacing w:val="5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1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. </w:t>
      </w:r>
      <w:r w:rsidRPr="00876AA5">
        <w:rPr>
          <w:rFonts w:ascii="AcadNusx" w:eastAsia="AcadNusx" w:hAnsi="AcadNusx" w:cs="AcadNusx"/>
          <w:spacing w:val="5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 niSani,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2. brWyali,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3. sqolios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niSani.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ori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brWyali. fr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Cx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 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 ki Se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Z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5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 form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bis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ba;</w:t>
      </w:r>
    </w:p>
    <w:p w:rsidR="00715C09" w:rsidRPr="00876AA5" w:rsidRDefault="00715C09" w:rsidP="00715C09">
      <w:pPr>
        <w:spacing w:before="13" w:line="276" w:lineRule="auto"/>
        <w:ind w:left="110" w:right="67" w:firstLine="56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qstSi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ai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Ce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tir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f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sis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y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fi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 aris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okle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azi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(-)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 romlis</w:t>
      </w:r>
      <w:r w:rsidRPr="00876AA5">
        <w:rPr>
          <w:rFonts w:ascii="AcadNusx" w:eastAsia="AcadNusx" w:hAnsi="AcadNusx" w:cs="AcadNusx"/>
          <w:spacing w:val="3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win</w:t>
      </w:r>
      <w:r w:rsidRPr="00876AA5">
        <w:rPr>
          <w:rFonts w:ascii="AcadNusx" w:eastAsia="AcadNusx" w:hAnsi="AcadNusx" w:cs="AcadNusx"/>
          <w:spacing w:val="3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3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-6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3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2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3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int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vali,</w:t>
      </w:r>
      <w:r w:rsidRPr="00876AA5">
        <w:rPr>
          <w:rFonts w:ascii="AcadNusx" w:eastAsia="AcadNusx" w:hAnsi="AcadNusx" w:cs="AcadNusx"/>
          <w:spacing w:val="2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tire</w:t>
      </w:r>
      <w:r w:rsidRPr="00876AA5">
        <w:rPr>
          <w:rFonts w:ascii="AcadNusx" w:eastAsia="AcadNusx" w:hAnsi="AcadNusx" w:cs="AcadNusx"/>
          <w:spacing w:val="3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ki</w:t>
      </w:r>
      <w:r w:rsidRPr="00876AA5">
        <w:rPr>
          <w:rFonts w:ascii="AcadNusx" w:eastAsia="AcadNusx" w:hAnsi="AcadNusx" w:cs="AcadNusx"/>
          <w:spacing w:val="3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ufro</w:t>
      </w:r>
      <w:r w:rsidRPr="00876AA5">
        <w:rPr>
          <w:rFonts w:ascii="AcadNusx" w:eastAsia="AcadNusx" w:hAnsi="AcadNusx" w:cs="AcadNusx"/>
          <w:spacing w:val="3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Z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eli</w:t>
      </w:r>
      <w:r w:rsidRPr="00876AA5">
        <w:rPr>
          <w:rFonts w:ascii="AcadNusx" w:eastAsia="AcadNusx" w:hAnsi="AcadNusx" w:cs="AcadNusx"/>
          <w:spacing w:val="2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azia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>( – )</w:t>
      </w:r>
      <w:r w:rsidRPr="00876AA5">
        <w:rPr>
          <w:rFonts w:ascii="AcadNusx" w:eastAsia="AcadNusx" w:hAnsi="AcadNusx" w:cs="AcadNusx"/>
          <w:spacing w:val="3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3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is</w:t>
      </w:r>
      <w:r w:rsidRPr="00876AA5">
        <w:rPr>
          <w:rFonts w:ascii="AcadNusx" w:eastAsia="AcadNusx" w:hAnsi="AcadNusx" w:cs="AcadNusx"/>
          <w:spacing w:val="3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n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 Se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g aucil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lia int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rvalis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acva;</w:t>
      </w:r>
    </w:p>
    <w:p w:rsidR="00715C09" w:rsidRPr="00876AA5" w:rsidRDefault="00715C09" w:rsidP="00715C09">
      <w:pPr>
        <w:spacing w:before="11" w:line="276" w:lineRule="auto"/>
        <w:ind w:left="110" w:right="71" w:firstLine="56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sqolioSi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ave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wyaroze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rom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lic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kve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oyen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uli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iyo, saWiroa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oiyos 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 </w:t>
      </w:r>
      <w:r w:rsidRPr="00876AA5">
        <w:rPr>
          <w:rFonts w:ascii="AcadNusx" w:eastAsia="AcadNusx" w:hAnsi="AcadNusx" w:cs="AcadNusx"/>
          <w:spacing w:val="-4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:</w:t>
      </w:r>
    </w:p>
    <w:p w:rsidR="00715C09" w:rsidRPr="00876AA5" w:rsidRDefault="00715C09" w:rsidP="00715C09">
      <w:pPr>
        <w:spacing w:before="5" w:line="276" w:lineRule="auto"/>
        <w:ind w:left="765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Aa)</w:t>
      </w:r>
      <w:r w:rsidRPr="00876AA5">
        <w:rPr>
          <w:rFonts w:ascii="AcadNusx" w:eastAsia="AcadNusx" w:hAnsi="AcadNusx" w:cs="AcadNusx"/>
          <w:spacing w:val="9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zust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10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ina 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sqolioSi</w:t>
      </w:r>
      <w:r w:rsidRPr="00876AA5">
        <w:rPr>
          <w:rFonts w:ascii="AcadNusx" w:eastAsia="AcadNusx" w:hAnsi="AcadNusx" w:cs="AcadNusx"/>
          <w:spacing w:val="10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bu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1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wyaros</w:t>
      </w:r>
      <w:r w:rsidRPr="00876AA5">
        <w:rPr>
          <w:rFonts w:ascii="AcadNusx" w:eastAsia="AcadNusx" w:hAnsi="AcadNusx" w:cs="AcadNusx"/>
          <w:spacing w:val="10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nacvl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9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1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`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iqv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e~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.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`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iqve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~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mdeg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 saWiroa)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vav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onace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to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i,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rd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i);</w:t>
      </w:r>
    </w:p>
    <w:p w:rsidR="00715C09" w:rsidRPr="00876AA5" w:rsidRDefault="00715C09" w:rsidP="00715C09">
      <w:pPr>
        <w:tabs>
          <w:tab w:val="left" w:pos="700"/>
        </w:tabs>
        <w:spacing w:before="46" w:line="276" w:lineRule="auto"/>
        <w:ind w:left="765" w:right="357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b)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  <w:t>man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e   </w:t>
      </w:r>
      <w:r w:rsidRPr="00876AA5">
        <w:rPr>
          <w:rFonts w:ascii="AcadNusx" w:eastAsia="AcadNusx" w:hAnsi="AcadNusx" w:cs="AcadNusx"/>
          <w:spacing w:val="9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   </w:t>
      </w:r>
      <w:r w:rsidRPr="00876AA5">
        <w:rPr>
          <w:rFonts w:ascii="AcadNusx" w:eastAsia="AcadNusx" w:hAnsi="AcadNusx" w:cs="AcadNusx"/>
          <w:spacing w:val="3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m    </w:t>
      </w:r>
      <w:r w:rsidRPr="00876AA5">
        <w:rPr>
          <w:rFonts w:ascii="AcadNusx" w:eastAsia="AcadNusx" w:hAnsi="AcadNusx" w:cs="AcadNusx"/>
          <w:spacing w:val="6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ara </w:t>
      </w:r>
      <w:r w:rsidRPr="00876AA5">
        <w:rPr>
          <w:rFonts w:ascii="AcadNusx" w:eastAsia="AcadNusx" w:hAnsi="AcadNusx" w:cs="AcadNusx"/>
          <w:spacing w:val="7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winam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bare,    </w:t>
      </w:r>
      <w:r w:rsidRPr="00876AA5">
        <w:rPr>
          <w:rFonts w:ascii="AcadNusx" w:eastAsia="AcadNusx" w:hAnsi="AcadNusx" w:cs="AcadNusx"/>
          <w:spacing w:val="7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wyaros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 u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nd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os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wyaros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ruli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da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 Se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bami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6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</w:p>
    <w:p w:rsidR="00C04AE7" w:rsidRPr="00876AA5" w:rsidRDefault="00C04AE7" w:rsidP="00715C09">
      <w:pPr>
        <w:tabs>
          <w:tab w:val="left" w:pos="700"/>
        </w:tabs>
        <w:spacing w:before="46" w:line="276" w:lineRule="auto"/>
        <w:ind w:left="765" w:right="357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715C09" w:rsidRPr="00876AA5" w:rsidRDefault="00715C09" w:rsidP="004A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0"/>
        </w:tabs>
        <w:spacing w:before="46" w:line="276" w:lineRule="auto"/>
        <w:ind w:left="765" w:right="357"/>
        <w:jc w:val="both"/>
        <w:rPr>
          <w:rFonts w:ascii="Sylfaen" w:eastAsia="AcadNusx" w:hAnsi="Sylfaen" w:cs="AcadNusx"/>
          <w:sz w:val="24"/>
          <w:szCs w:val="24"/>
          <w:u w:val="single"/>
          <w:lang w:val="ka-GE"/>
        </w:rPr>
      </w:pPr>
      <w:r w:rsidRPr="00876AA5">
        <w:rPr>
          <w:rFonts w:ascii="Sylfaen" w:eastAsia="AcadNusx" w:hAnsi="Sylfaen" w:cs="AcadNusx"/>
          <w:b/>
          <w:sz w:val="24"/>
          <w:szCs w:val="24"/>
          <w:u w:val="single"/>
          <w:lang w:val="ka-GE"/>
        </w:rPr>
        <w:lastRenderedPageBreak/>
        <w:t>მაგალითად:</w:t>
      </w:r>
      <w:r w:rsidR="000A2ED4" w:rsidRPr="00876AA5">
        <w:rPr>
          <w:rFonts w:ascii="Sylfaen" w:eastAsia="AcadNusx" w:hAnsi="Sylfaen" w:cs="AcadNusx"/>
          <w:sz w:val="24"/>
          <w:szCs w:val="24"/>
          <w:u w:val="single"/>
          <w:lang w:val="ka-GE"/>
        </w:rPr>
        <w:t xml:space="preserve"> 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1.  </w:t>
      </w:r>
      <w:r w:rsidRPr="00876AA5">
        <w:rPr>
          <w:rFonts w:ascii="Sylfaen" w:eastAsia="AcadNusx" w:hAnsi="Sylfaen" w:cs="AcadNusx"/>
          <w:i/>
          <w:sz w:val="24"/>
          <w:szCs w:val="24"/>
        </w:rPr>
        <w:t xml:space="preserve">Palo G.D., Trevor M.B. </w:t>
      </w:r>
      <w:r w:rsidRPr="00876AA5">
        <w:rPr>
          <w:rFonts w:ascii="Sylfaen" w:eastAsia="AcadNusx" w:hAnsi="Sylfaen" w:cs="AcadNusx"/>
          <w:sz w:val="24"/>
          <w:szCs w:val="24"/>
        </w:rPr>
        <w:t>(</w:t>
      </w:r>
      <w:r w:rsidRPr="00876AA5">
        <w:rPr>
          <w:rFonts w:ascii="Sylfaen" w:eastAsia="AcadNusx" w:hAnsi="Sylfaen" w:cs="AcadNusx"/>
          <w:i/>
          <w:sz w:val="24"/>
          <w:szCs w:val="24"/>
        </w:rPr>
        <w:t>eds</w:t>
      </w:r>
      <w:r w:rsidRPr="00876AA5">
        <w:rPr>
          <w:rFonts w:ascii="Sylfaen" w:eastAsia="AcadNusx" w:hAnsi="Sylfaen" w:cs="AcadNusx"/>
          <w:sz w:val="24"/>
          <w:szCs w:val="24"/>
        </w:rPr>
        <w:t>.), EU Mediation Law and Practice, Great Britain, Oxford University Press, 2012, 118.</w:t>
      </w:r>
    </w:p>
    <w:p w:rsidR="00715C09" w:rsidRPr="00876AA5" w:rsidRDefault="00715C09" w:rsidP="004A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spacing w:before="46" w:line="276" w:lineRule="auto"/>
        <w:ind w:left="765" w:right="357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sz w:val="24"/>
          <w:szCs w:val="24"/>
          <w:lang w:val="ka-GE"/>
        </w:rPr>
        <w:t>2.იქვე, 158-159 (წყარო იგივეა, განსხვავებულია გვერდი).</w:t>
      </w:r>
    </w:p>
    <w:p w:rsidR="00715C09" w:rsidRPr="00876AA5" w:rsidRDefault="00715C09" w:rsidP="004A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spacing w:before="46" w:line="276" w:lineRule="auto"/>
        <w:ind w:left="765" w:right="357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sz w:val="24"/>
          <w:szCs w:val="24"/>
          <w:lang w:val="ka-GE"/>
        </w:rPr>
        <w:t>3. იქვე. (წყაროც და გვერდიც ერთი და იგივეა).</w:t>
      </w:r>
    </w:p>
    <w:p w:rsidR="009D14A7" w:rsidRPr="00876AA5" w:rsidRDefault="009D14A7" w:rsidP="004A296E">
      <w:pPr>
        <w:spacing w:before="9" w:line="276" w:lineRule="auto"/>
        <w:ind w:left="108" w:right="65" w:firstLine="403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8F434F" w:rsidRPr="00876AA5" w:rsidRDefault="008F434F">
      <w:pPr>
        <w:spacing w:before="9" w:line="276" w:lineRule="auto"/>
        <w:ind w:left="108" w:right="65" w:firstLine="403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F5390F" w:rsidRPr="00876AA5" w:rsidRDefault="00D93532" w:rsidP="00F5390F">
      <w:pPr>
        <w:pStyle w:val="ListParagraph"/>
        <w:numPr>
          <w:ilvl w:val="0"/>
          <w:numId w:val="4"/>
        </w:numPr>
        <w:spacing w:before="13" w:line="274" w:lineRule="auto"/>
        <w:ind w:right="69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samarTl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br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vi </w:t>
      </w:r>
      <w:r w:rsidRPr="00876AA5">
        <w:rPr>
          <w:rFonts w:ascii="AcadNusx" w:eastAsia="AcadNusx" w:hAnsi="AcadNusx" w:cs="AcadNusx"/>
          <w:b/>
          <w:bCs/>
          <w:spacing w:val="2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aqti</w:t>
      </w:r>
      <w:r w:rsidR="00F5390F" w:rsidRPr="00876AA5">
        <w:rPr>
          <w:rFonts w:ascii="AcadNusx" w:eastAsia="AcadNusx" w:hAnsi="AcadNusx" w:cs="AcadNusx"/>
          <w:b/>
          <w:bCs/>
          <w:sz w:val="24"/>
          <w:szCs w:val="24"/>
        </w:rPr>
        <w:t>:</w:t>
      </w:r>
    </w:p>
    <w:p w:rsidR="00F5390F" w:rsidRPr="00876AA5" w:rsidRDefault="00F5390F" w:rsidP="00F5390F">
      <w:pPr>
        <w:spacing w:before="13" w:line="274" w:lineRule="auto"/>
        <w:ind w:left="630" w:right="69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A638E0" w:rsidRPr="00876AA5" w:rsidRDefault="00F5390F" w:rsidP="00710C80">
      <w:pPr>
        <w:pStyle w:val="ListParagraph"/>
        <w:spacing w:before="13" w:line="274" w:lineRule="auto"/>
        <w:ind w:left="540" w:right="69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b/>
          <w:bCs/>
          <w:sz w:val="24"/>
          <w:szCs w:val="24"/>
          <w:lang w:val="ka-GE"/>
        </w:rPr>
        <w:t>წესი №1</w:t>
      </w:r>
      <w:r w:rsidR="00FE3D12"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aucil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lia </w:t>
      </w:r>
      <w:r w:rsidR="00D93532" w:rsidRPr="00876AA5">
        <w:rPr>
          <w:rFonts w:ascii="AcadNusx" w:eastAsia="AcadNusx" w:hAnsi="AcadNusx" w:cs="AcadNusx"/>
          <w:spacing w:val="15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="00D93532"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q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olioSi </w:t>
      </w:r>
      <w:r w:rsidR="00D93532" w:rsidRPr="00876AA5">
        <w:rPr>
          <w:rFonts w:ascii="AcadNusx" w:eastAsia="AcadNusx" w:hAnsi="AcadNusx" w:cs="AcadNusx"/>
          <w:spacing w:val="34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="00D93532"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i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os </w:t>
      </w:r>
      <w:r w:rsidR="00D93532" w:rsidRPr="00876AA5">
        <w:rPr>
          <w:rFonts w:ascii="AcadNusx" w:eastAsia="AcadNusx" w:hAnsi="AcadNusx" w:cs="AcadNusx"/>
          <w:spacing w:val="20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si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sruli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das</w:t>
      </w:r>
      <w:r w:rsidR="00D93532"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="00346789" w:rsidRPr="00876AA5">
        <w:rPr>
          <w:rFonts w:ascii="Sylfaen" w:eastAsia="AcadNusx" w:hAnsi="Sylfaen" w:cs="AcadNusx"/>
          <w:sz w:val="24"/>
          <w:szCs w:val="24"/>
          <w:lang w:val="ka-GE"/>
        </w:rPr>
        <w:t>, მუხლი, პუნქტი/ნაწილი</w:t>
      </w:r>
      <w:r w:rsidR="00502944" w:rsidRPr="00876AA5">
        <w:rPr>
          <w:rFonts w:ascii="Sylfaen" w:eastAsia="AcadNusx" w:hAnsi="Sylfaen" w:cs="AcadNusx"/>
          <w:spacing w:val="1"/>
          <w:sz w:val="24"/>
          <w:szCs w:val="24"/>
          <w:lang w:val="ka-GE"/>
        </w:rPr>
        <w:t>,</w:t>
      </w:r>
      <w:r w:rsidR="00D93532"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wyaro,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rom</w:t>
      </w:r>
      <w:r w:rsidR="00D93532"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lSic</w:t>
      </w:r>
      <w:r w:rsidR="00D93532"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is</w:t>
      </w:r>
      <w:r w:rsidR="00D93532"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g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oqv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ynda,</w:t>
      </w:r>
      <w:r w:rsidR="00D93532"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ag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T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ve </w:t>
      </w:r>
      <w:r w:rsidR="0034678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="00346789"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="00346789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346789"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="00346789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="00346789"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="00346789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და 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ari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R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="00346789" w:rsidRPr="00876AA5">
        <w:rPr>
          <w:rFonts w:ascii="Sylfaen" w:eastAsia="AcadNusx" w:hAnsi="Sylfaen" w:cs="AcadNusx"/>
          <w:spacing w:val="1"/>
          <w:sz w:val="24"/>
          <w:szCs w:val="24"/>
          <w:lang w:val="ka-GE"/>
        </w:rPr>
        <w:t>.</w:t>
      </w:r>
      <w:r w:rsidRPr="00876AA5">
        <w:rPr>
          <w:rFonts w:ascii="Sylfaen" w:eastAsia="AcadNusx" w:hAnsi="Sylfaen" w:cs="AcadNusx"/>
          <w:spacing w:val="1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</w:p>
    <w:p w:rsidR="004747CD" w:rsidRPr="00876AA5" w:rsidRDefault="009D14A7" w:rsidP="00710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3" w:line="274" w:lineRule="auto"/>
        <w:ind w:left="540"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mag</w:t>
      </w:r>
      <w:r w:rsidR="004747CD"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aliTad</w:t>
      </w: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</w:p>
    <w:p w:rsidR="005F40BA" w:rsidRPr="00876AA5" w:rsidRDefault="009D14A7" w:rsidP="00710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3" w:line="274" w:lineRule="auto"/>
        <w:ind w:left="540" w:right="69"/>
        <w:jc w:val="both"/>
        <w:rPr>
          <w:rFonts w:ascii="Sylfaen" w:hAnsi="Sylfaen" w:cs="Helvetica"/>
          <w:sz w:val="22"/>
          <w:szCs w:val="22"/>
          <w:shd w:val="clear" w:color="auto" w:fill="FFFFFF"/>
          <w:lang w:val="ka-GE"/>
        </w:rPr>
      </w:pPr>
      <w:r w:rsidRPr="00876AA5">
        <w:rPr>
          <w:rFonts w:ascii="Sylfaen" w:eastAsia="AcadNusx" w:hAnsi="Sylfaen" w:cs="AcadNusx"/>
          <w:sz w:val="22"/>
          <w:szCs w:val="22"/>
          <w:lang w:val="ka-GE"/>
        </w:rPr>
        <w:t>საქართველოს კონსტიტუცია</w:t>
      </w:r>
      <w:r w:rsidRPr="00876AA5">
        <w:rPr>
          <w:rFonts w:ascii="AcadNusx" w:eastAsia="AcadNusx" w:hAnsi="AcadNusx" w:cs="AcadNusx"/>
          <w:sz w:val="22"/>
          <w:szCs w:val="22"/>
          <w:lang w:val="ka-GE"/>
        </w:rPr>
        <w:t xml:space="preserve">, </w:t>
      </w:r>
      <w:r w:rsidRPr="00876AA5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</w:t>
      </w:r>
      <w:r w:rsidRPr="00876AA5">
        <w:rPr>
          <w:rFonts w:ascii="Helvetica" w:hAnsi="Helvetica" w:cs="Helvetica"/>
          <w:sz w:val="22"/>
          <w:szCs w:val="22"/>
          <w:shd w:val="clear" w:color="auto" w:fill="FFFFFF"/>
          <w:lang w:val="ka-GE"/>
        </w:rPr>
        <w:t xml:space="preserve"> </w:t>
      </w:r>
      <w:r w:rsidRPr="00876AA5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პარლამენტის</w:t>
      </w:r>
      <w:r w:rsidRPr="00876AA5">
        <w:rPr>
          <w:rFonts w:ascii="Helvetica" w:hAnsi="Helvetica" w:cs="Helvetica"/>
          <w:sz w:val="22"/>
          <w:szCs w:val="22"/>
          <w:shd w:val="clear" w:color="auto" w:fill="FFFFFF"/>
          <w:lang w:val="ka-GE"/>
        </w:rPr>
        <w:t xml:space="preserve"> </w:t>
      </w:r>
      <w:r w:rsidRPr="00876AA5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უწყებები</w:t>
      </w:r>
      <w:r w:rsidRPr="00876AA5">
        <w:rPr>
          <w:rFonts w:ascii="Helvetica" w:hAnsi="Helvetica" w:cs="Helvetica"/>
          <w:sz w:val="22"/>
          <w:szCs w:val="22"/>
          <w:shd w:val="clear" w:color="auto" w:fill="FFFFFF"/>
          <w:lang w:val="ka-GE"/>
        </w:rPr>
        <w:t>, 31-33, 24/08/1995</w:t>
      </w:r>
      <w:r w:rsidRPr="00876AA5">
        <w:rPr>
          <w:rFonts w:asciiTheme="minorHAnsi" w:hAnsiTheme="minorHAnsi" w:cs="Helvetica"/>
          <w:sz w:val="22"/>
          <w:szCs w:val="22"/>
          <w:shd w:val="clear" w:color="auto" w:fill="FFFFFF"/>
          <w:lang w:val="ka-GE"/>
        </w:rPr>
        <w:t>.</w:t>
      </w:r>
    </w:p>
    <w:p w:rsidR="009D14A7" w:rsidRPr="00876AA5" w:rsidRDefault="005F40BA" w:rsidP="00710C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3" w:line="274" w:lineRule="auto"/>
        <w:ind w:left="540" w:right="69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>ან</w:t>
      </w:r>
      <w:r w:rsidR="00710C80" w:rsidRPr="00876AA5">
        <w:rPr>
          <w:rFonts w:ascii="Sylfaen" w:hAnsi="Sylfaen" w:cs="Helvetica"/>
          <w:sz w:val="22"/>
          <w:szCs w:val="22"/>
          <w:shd w:val="clear" w:color="auto" w:fill="FFFFFF"/>
        </w:rPr>
        <w:t xml:space="preserve"> </w:t>
      </w:r>
      <w:r w:rsidR="009D14A7" w:rsidRPr="00876AA5">
        <w:rPr>
          <w:rFonts w:eastAsia="AcadNusx"/>
          <w:sz w:val="24"/>
          <w:szCs w:val="24"/>
          <w:lang w:val="ka-GE"/>
        </w:rPr>
        <w:t>Constitution of Spain, 31/10/1978.</w:t>
      </w:r>
    </w:p>
    <w:p w:rsidR="00EA6907" w:rsidRPr="00876AA5" w:rsidRDefault="00EA6907" w:rsidP="00710C80">
      <w:pPr>
        <w:spacing w:before="13" w:line="274" w:lineRule="auto"/>
        <w:ind w:left="540" w:right="69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EA6907" w:rsidRPr="00876AA5" w:rsidRDefault="00F5390F" w:rsidP="00710C80">
      <w:pPr>
        <w:pStyle w:val="ListParagraph"/>
        <w:spacing w:before="13" w:line="274" w:lineRule="auto"/>
        <w:ind w:left="540" w:right="69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b/>
          <w:sz w:val="24"/>
          <w:szCs w:val="24"/>
          <w:lang w:val="ka-GE"/>
        </w:rPr>
        <w:t>წესი №2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 </w:t>
      </w:r>
      <w:r w:rsidR="00EA6907" w:rsidRPr="00876AA5">
        <w:rPr>
          <w:rFonts w:ascii="Sylfaen" w:eastAsia="AcadNusx" w:hAnsi="Sylfaen" w:cs="AcadNusx"/>
          <w:sz w:val="24"/>
          <w:szCs w:val="24"/>
          <w:lang w:val="ka-GE"/>
        </w:rPr>
        <w:t>ძალადაკარგული სამართლებრივი აქტის გამოყენების შემთხვევაში, აუცილებელია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>,</w:t>
      </w:r>
      <w:r w:rsidR="00EA6907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აქტისთვის დადგენილი წესით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AcadNusx"/>
          <w:b/>
          <w:sz w:val="24"/>
          <w:szCs w:val="24"/>
          <w:lang w:val="ka-GE"/>
        </w:rPr>
        <w:t>(წესი №1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>)</w:t>
      </w:r>
      <w:r w:rsidR="00EA6907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მითითებული ინფორმაციის ბოლოს ფრჩხილებში მიეთითოს აქტის ძალადაკარგულად გამოცხადების თარიღი და სიტყვა ,,ძალადაკარგულია“. </w:t>
      </w:r>
    </w:p>
    <w:p w:rsidR="00C04AE7" w:rsidRPr="00876AA5" w:rsidRDefault="00C04AE7" w:rsidP="00710C80">
      <w:pPr>
        <w:pStyle w:val="ListParagraph"/>
        <w:pBdr>
          <w:top w:val="single" w:sz="4" w:space="19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3" w:line="274" w:lineRule="auto"/>
        <w:ind w:left="540" w:right="69"/>
        <w:jc w:val="both"/>
        <w:rPr>
          <w:rFonts w:ascii="Sylfaen" w:eastAsia="AcadNusx" w:hAnsi="Sylfaen" w:cs="AcadNusx"/>
          <w:b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b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AcadNusx"/>
          <w:b/>
          <w:sz w:val="24"/>
          <w:szCs w:val="24"/>
          <w:u w:val="single"/>
          <w:lang w:val="ka-GE"/>
        </w:rPr>
        <w:t>მაგალითად</w:t>
      </w:r>
      <w:r w:rsidRPr="00876AA5">
        <w:rPr>
          <w:rFonts w:ascii="Sylfaen" w:eastAsia="AcadNusx" w:hAnsi="Sylfaen" w:cs="AcadNusx"/>
          <w:b/>
          <w:sz w:val="24"/>
          <w:szCs w:val="24"/>
          <w:lang w:val="ka-GE"/>
        </w:rPr>
        <w:t>:</w:t>
      </w:r>
    </w:p>
    <w:p w:rsidR="00EA6907" w:rsidRPr="00876AA5" w:rsidRDefault="00346789" w:rsidP="00710C80">
      <w:pPr>
        <w:pStyle w:val="ListParagraph"/>
        <w:pBdr>
          <w:top w:val="single" w:sz="4" w:space="19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3" w:line="274" w:lineRule="auto"/>
        <w:ind w:left="540" w:right="69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საქართველოს კანონი ,,საჯარო სამსახურის შესახებ“, მე-7 მუხლი, პარლამენტის </w:t>
      </w:r>
      <w:r w:rsidR="00F5390F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              </w:t>
      </w:r>
      <w:r w:rsidR="00C04AE7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  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>უწყებანი 45, 21/11/1997 ( ძალადაკარგულია</w:t>
      </w:r>
      <w:r w:rsidR="00502944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>27/10/2015).</w:t>
      </w:r>
    </w:p>
    <w:p w:rsidR="00EA6907" w:rsidRPr="00876AA5" w:rsidRDefault="00EA6907" w:rsidP="00C04AE7">
      <w:pPr>
        <w:spacing w:before="13" w:line="274" w:lineRule="auto"/>
        <w:ind w:left="180" w:right="69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715C09" w:rsidRPr="00876AA5" w:rsidRDefault="00715C09" w:rsidP="00C04AE7">
      <w:pPr>
        <w:spacing w:before="13" w:line="274" w:lineRule="auto"/>
        <w:ind w:left="180" w:right="69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F5390F" w:rsidRPr="00876AA5" w:rsidRDefault="00D93532" w:rsidP="009D14A7">
      <w:pPr>
        <w:pStyle w:val="ListParagraph"/>
        <w:numPr>
          <w:ilvl w:val="0"/>
          <w:numId w:val="4"/>
        </w:numPr>
        <w:spacing w:before="18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uli wya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bi</w:t>
      </w:r>
      <w:r w:rsidR="00F5390F" w:rsidRPr="00876AA5">
        <w:rPr>
          <w:rFonts w:ascii="Sylfaen" w:eastAsia="AcadNusx" w:hAnsi="Sylfaen" w:cs="AcadNusx"/>
          <w:b/>
          <w:bCs/>
          <w:sz w:val="24"/>
          <w:szCs w:val="24"/>
          <w:lang w:val="ka-GE"/>
        </w:rPr>
        <w:t>:</w:t>
      </w:r>
    </w:p>
    <w:p w:rsidR="00F5390F" w:rsidRPr="00876AA5" w:rsidRDefault="00F5390F" w:rsidP="00762093">
      <w:pPr>
        <w:pStyle w:val="ListParagraph"/>
        <w:spacing w:before="18"/>
        <w:ind w:left="1350"/>
        <w:rPr>
          <w:rFonts w:ascii="Sylfaen" w:eastAsia="AcadNusx" w:hAnsi="Sylfaen" w:cs="AcadNusx"/>
          <w:sz w:val="24"/>
          <w:szCs w:val="24"/>
          <w:lang w:val="ka-GE"/>
        </w:rPr>
      </w:pPr>
    </w:p>
    <w:p w:rsidR="00A638E0" w:rsidRPr="00876AA5" w:rsidRDefault="00D93532" w:rsidP="00F5390F">
      <w:pPr>
        <w:pStyle w:val="ListParagraph"/>
        <w:spacing w:before="18"/>
        <w:ind w:left="990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aucil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lia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iTo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:</w:t>
      </w:r>
    </w:p>
    <w:p w:rsidR="00710C80" w:rsidRPr="00876AA5" w:rsidRDefault="00710C80" w:rsidP="00F5390F">
      <w:pPr>
        <w:pStyle w:val="ListParagraph"/>
        <w:spacing w:before="85" w:line="276" w:lineRule="auto"/>
        <w:ind w:left="1034" w:right="68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A638E0" w:rsidRPr="00876AA5" w:rsidRDefault="00D93532" w:rsidP="00F5390F">
      <w:pPr>
        <w:pStyle w:val="ListParagraph"/>
        <w:spacing w:before="85" w:line="276" w:lineRule="auto"/>
        <w:ind w:left="1034" w:right="68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sz w:val="24"/>
          <w:szCs w:val="24"/>
          <w:lang w:val="ka-GE"/>
        </w:rPr>
        <w:t>wi</w:t>
      </w:r>
      <w:r w:rsidRPr="00876AA5">
        <w:rPr>
          <w:rFonts w:ascii="AcadNusx" w:eastAsia="AcadNusx" w:hAnsi="AcadNusx" w:cs="AcadNusx"/>
          <w:b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b/>
          <w:sz w:val="24"/>
          <w:szCs w:val="24"/>
          <w:lang w:val="ka-GE"/>
        </w:rPr>
        <w:t>ni</w:t>
      </w:r>
      <w:r w:rsidRPr="00876AA5">
        <w:rPr>
          <w:rFonts w:ascii="AcadNusx" w:eastAsia="AcadNusx" w:hAnsi="AcadNusx" w:cs="AcadNusx"/>
          <w:b/>
          <w:spacing w:val="3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b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sz w:val="24"/>
          <w:szCs w:val="24"/>
          <w:lang w:val="ka-GE"/>
        </w:rPr>
        <w:t>vis</w:t>
      </w:r>
      <w:r w:rsidRPr="00876AA5">
        <w:rPr>
          <w:rFonts w:ascii="AcadNusx" w:eastAsia="AcadNusx" w:hAnsi="AcadNusx" w:cs="AcadNusx"/>
          <w:spacing w:val="5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_</w:t>
      </w:r>
      <w:r w:rsidRPr="00876AA5">
        <w:rPr>
          <w:rFonts w:ascii="AcadNusx" w:eastAsia="AcadNusx" w:hAnsi="AcadNusx" w:cs="AcadNusx"/>
          <w:spacing w:val="4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oris</w:t>
      </w:r>
      <w:r w:rsidRPr="00876AA5">
        <w:rPr>
          <w:rFonts w:ascii="AcadNusx" w:eastAsia="AcadNusx" w:hAnsi="AcadNusx" w:cs="AcadNusx"/>
          <w:spacing w:val="5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(avtor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)</w:t>
      </w:r>
      <w:r w:rsidRPr="00876AA5">
        <w:rPr>
          <w:rFonts w:ascii="AcadNusx" w:eastAsia="AcadNusx" w:hAnsi="AcadNusx" w:cs="AcadNusx"/>
          <w:spacing w:val="4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ri,</w:t>
      </w:r>
      <w:r w:rsidRPr="00876AA5">
        <w:rPr>
          <w:rFonts w:ascii="AcadNusx" w:eastAsia="AcadNusx" w:hAnsi="AcadNusx" w:cs="AcadNusx"/>
          <w:spacing w:val="4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lis</w:t>
      </w:r>
      <w:r w:rsidRPr="00876AA5">
        <w:rPr>
          <w:rFonts w:ascii="AcadNusx" w:eastAsia="AcadNusx" w:hAnsi="AcadNusx" w:cs="AcadNusx"/>
          <w:spacing w:val="5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cia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="00431758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nis</w:t>
      </w:r>
      <w:r w:rsidRPr="00876AA5">
        <w:rPr>
          <w:rFonts w:ascii="AcadNusx" w:eastAsia="AcadNusx" w:hAnsi="AcadNusx" w:cs="AcadNusx"/>
          <w:spacing w:val="5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auri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brWyal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11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nawilis, </w:t>
      </w:r>
      <w:r w:rsidRPr="00876AA5">
        <w:rPr>
          <w:rFonts w:ascii="AcadNusx" w:eastAsia="AcadNusx" w:hAnsi="AcadNusx" w:cs="AcadNusx"/>
          <w:spacing w:val="1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nakv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is, </w:t>
      </w:r>
      <w:r w:rsidRPr="00876AA5">
        <w:rPr>
          <w:rFonts w:ascii="AcadNusx" w:eastAsia="AcadNusx" w:hAnsi="AcadNusx" w:cs="AcadNusx"/>
          <w:spacing w:val="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is </w:t>
      </w:r>
      <w:r w:rsidRPr="00876AA5">
        <w:rPr>
          <w:rFonts w:ascii="AcadNusx" w:eastAsia="AcadNusx" w:hAnsi="AcadNusx" w:cs="AcadNusx"/>
          <w:spacing w:val="1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ri </w:t>
      </w:r>
      <w:r w:rsidRPr="00876AA5">
        <w:rPr>
          <w:rFonts w:ascii="AcadNusx" w:eastAsia="AcadNusx" w:hAnsi="AcadNusx" w:cs="AcadNusx"/>
          <w:spacing w:val="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u 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saWiro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="00D0083E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oc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is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adg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ili,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="00431758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rd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-s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areS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)</w:t>
      </w:r>
      <w:r w:rsidR="00502944" w:rsidRPr="00876AA5">
        <w:rPr>
          <w:rFonts w:ascii="Sylfaen" w:eastAsia="AcadNusx" w:hAnsi="Sylfaen" w:cs="AcadNusx"/>
          <w:sz w:val="24"/>
          <w:szCs w:val="24"/>
          <w:lang w:val="ka-GE"/>
        </w:rPr>
        <w:t>.</w:t>
      </w:r>
      <w:r w:rsidR="0087273E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</w:t>
      </w:r>
    </w:p>
    <w:p w:rsidR="00762093" w:rsidRPr="00876AA5" w:rsidRDefault="00762093" w:rsidP="00F5390F">
      <w:pPr>
        <w:pStyle w:val="ListParagraph"/>
        <w:spacing w:before="85" w:line="276" w:lineRule="auto"/>
        <w:ind w:left="1034" w:right="68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87273E" w:rsidRPr="00876AA5" w:rsidRDefault="0087273E" w:rsidP="00762093">
      <w:pPr>
        <w:pStyle w:val="ListParagraph"/>
        <w:spacing w:before="85" w:line="276" w:lineRule="auto"/>
        <w:ind w:left="1034" w:right="68"/>
        <w:jc w:val="both"/>
        <w:rPr>
          <w:rFonts w:ascii="Sylfaen" w:eastAsia="AcadNusx" w:hAnsi="Sylfaen" w:cs="AcadNusx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b/>
          <w:sz w:val="24"/>
          <w:szCs w:val="24"/>
          <w:lang w:val="ka-GE"/>
        </w:rPr>
        <w:t xml:space="preserve">ნათარგმნი წყაროების 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გამოყენებისას, შესაბამისი ნაშრომის ავტორის გვარისა და სახელის ინიციალის, ნაშრომის სათაურის მითითების შემდეგ, მიეთითება მთარგმნელის გვარი და სახელის ინიციალი, ფრჩხილებში მიეთითება მისი სტატუსი (მთარგმნელი/მთარგმნელები), რედაქტორის გვარი და სახელის ინიციალი (ასეთის 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lastRenderedPageBreak/>
        <w:t>არსებობის შემთხვევაში ,,</w:t>
      </w:r>
      <w:r w:rsidRPr="00876AA5">
        <w:rPr>
          <w:rFonts w:ascii="Sylfaen" w:eastAsia="AcadNusx" w:hAnsi="Sylfaen" w:cs="AcadNusx"/>
          <w:i/>
          <w:sz w:val="24"/>
          <w:szCs w:val="24"/>
          <w:lang w:val="ka-GE"/>
        </w:rPr>
        <w:t xml:space="preserve">რედ“ 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ფრჩხილებში). ყველა გვარი და სახელის ინიციალი მიეთითება </w:t>
      </w:r>
      <w:r w:rsidRPr="00876AA5">
        <w:rPr>
          <w:rFonts w:ascii="Sylfaen" w:eastAsia="AcadNusx" w:hAnsi="Sylfaen" w:cs="AcadNusx"/>
          <w:b/>
          <w:i/>
          <w:sz w:val="24"/>
          <w:szCs w:val="24"/>
          <w:lang w:val="ka-GE"/>
        </w:rPr>
        <w:t>დახრით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(</w:t>
      </w:r>
      <w:r w:rsidRPr="00876AA5">
        <w:rPr>
          <w:rFonts w:ascii="Sylfaen" w:eastAsia="AcadNusx" w:hAnsi="Sylfaen" w:cs="AcadNusx"/>
          <w:i/>
          <w:sz w:val="24"/>
          <w:szCs w:val="24"/>
          <w:lang w:val="ka-GE"/>
        </w:rPr>
        <w:t>იტალიკით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>).</w:t>
      </w:r>
    </w:p>
    <w:p w:rsidR="00762093" w:rsidRPr="00876AA5" w:rsidRDefault="00762093" w:rsidP="00762093">
      <w:pPr>
        <w:pStyle w:val="ListParagraph"/>
        <w:spacing w:before="85" w:line="276" w:lineRule="auto"/>
        <w:ind w:left="1034" w:right="68"/>
        <w:jc w:val="both"/>
        <w:rPr>
          <w:rFonts w:ascii="Sylfaen" w:eastAsia="AcadNusx" w:hAnsi="Sylfaen" w:cs="AcadNusx"/>
          <w:sz w:val="24"/>
          <w:szCs w:val="24"/>
          <w:lang w:val="ka-GE"/>
        </w:rPr>
      </w:pPr>
    </w:p>
    <w:p w:rsidR="009D14A7" w:rsidRPr="00876AA5" w:rsidRDefault="009D14A7" w:rsidP="009D1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1350"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mag</w:t>
      </w:r>
      <w:r w:rsidR="004747CD"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aliTad</w:t>
      </w: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</w:p>
    <w:p w:rsidR="004747CD" w:rsidRPr="00876AA5" w:rsidRDefault="004747CD" w:rsidP="009D1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1350" w:right="69"/>
        <w:jc w:val="both"/>
        <w:rPr>
          <w:sz w:val="22"/>
          <w:szCs w:val="22"/>
          <w:lang w:val="ka-GE"/>
        </w:rPr>
      </w:pPr>
      <w:r w:rsidRPr="00876AA5">
        <w:rPr>
          <w:rFonts w:ascii="Sylfaen" w:hAnsi="Sylfaen" w:cs="Sylfaen"/>
          <w:i/>
          <w:sz w:val="22"/>
          <w:szCs w:val="22"/>
          <w:lang w:val="ka-GE"/>
        </w:rPr>
        <w:t>ტურავა</w:t>
      </w:r>
      <w:r w:rsidRPr="00876AA5">
        <w:rPr>
          <w:i/>
          <w:sz w:val="22"/>
          <w:szCs w:val="22"/>
          <w:lang w:val="ka-GE"/>
        </w:rPr>
        <w:t xml:space="preserve"> </w:t>
      </w:r>
      <w:r w:rsidRPr="00876AA5">
        <w:rPr>
          <w:rFonts w:ascii="Sylfaen" w:hAnsi="Sylfaen" w:cs="Sylfaen"/>
          <w:i/>
          <w:sz w:val="22"/>
          <w:szCs w:val="22"/>
          <w:lang w:val="ka-GE"/>
        </w:rPr>
        <w:t>პ</w:t>
      </w:r>
      <w:r w:rsidRPr="00876AA5">
        <w:rPr>
          <w:i/>
          <w:sz w:val="22"/>
          <w:szCs w:val="22"/>
          <w:lang w:val="ka-GE"/>
        </w:rPr>
        <w:t>.,</w:t>
      </w:r>
      <w:r w:rsidRPr="00876AA5">
        <w:rPr>
          <w:sz w:val="22"/>
          <w:szCs w:val="22"/>
          <w:lang w:val="ka-GE"/>
        </w:rPr>
        <w:t xml:space="preserve"> </w:t>
      </w:r>
      <w:r w:rsidRPr="00876AA5">
        <w:rPr>
          <w:rFonts w:ascii="Sylfaen" w:hAnsi="Sylfaen" w:cs="Sylfaen"/>
          <w:sz w:val="22"/>
          <w:szCs w:val="22"/>
          <w:lang w:val="ka-GE"/>
        </w:rPr>
        <w:t>ზოგადი</w:t>
      </w:r>
      <w:r w:rsidRPr="00876AA5">
        <w:rPr>
          <w:sz w:val="22"/>
          <w:szCs w:val="22"/>
          <w:lang w:val="ka-GE"/>
        </w:rPr>
        <w:t xml:space="preserve"> </w:t>
      </w:r>
      <w:r w:rsidRPr="00876AA5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876AA5">
        <w:rPr>
          <w:sz w:val="22"/>
          <w:szCs w:val="22"/>
          <w:lang w:val="ka-GE"/>
        </w:rPr>
        <w:t xml:space="preserve"> </w:t>
      </w:r>
      <w:r w:rsidRPr="00876AA5">
        <w:rPr>
          <w:rFonts w:ascii="Sylfaen" w:hAnsi="Sylfaen" w:cs="Sylfaen"/>
          <w:sz w:val="22"/>
          <w:szCs w:val="22"/>
          <w:lang w:val="ka-GE"/>
        </w:rPr>
        <w:t>სამართალი</w:t>
      </w:r>
      <w:r w:rsidRPr="00876AA5">
        <w:rPr>
          <w:sz w:val="22"/>
          <w:szCs w:val="22"/>
          <w:lang w:val="ka-GE"/>
        </w:rPr>
        <w:t xml:space="preserve">, </w:t>
      </w:r>
      <w:r w:rsidRPr="00876AA5">
        <w:rPr>
          <w:rFonts w:ascii="Sylfaen" w:hAnsi="Sylfaen" w:cs="Sylfaen"/>
          <w:sz w:val="22"/>
          <w:szCs w:val="22"/>
          <w:lang w:val="ka-GE"/>
        </w:rPr>
        <w:t>მე</w:t>
      </w:r>
      <w:r w:rsidRPr="00876AA5">
        <w:rPr>
          <w:sz w:val="22"/>
          <w:szCs w:val="22"/>
          <w:lang w:val="ka-GE"/>
        </w:rPr>
        <w:t xml:space="preserve">-2 </w:t>
      </w:r>
      <w:r w:rsidRPr="00876AA5">
        <w:rPr>
          <w:rFonts w:ascii="Sylfaen" w:hAnsi="Sylfaen" w:cs="Sylfaen"/>
          <w:sz w:val="22"/>
          <w:szCs w:val="22"/>
          <w:lang w:val="ka-GE"/>
        </w:rPr>
        <w:t>გამოც</w:t>
      </w:r>
      <w:r w:rsidRPr="00876AA5">
        <w:rPr>
          <w:sz w:val="22"/>
          <w:szCs w:val="22"/>
          <w:lang w:val="ka-GE"/>
        </w:rPr>
        <w:t xml:space="preserve">., </w:t>
      </w:r>
      <w:r w:rsidRPr="00876AA5">
        <w:rPr>
          <w:rFonts w:ascii="Sylfaen" w:hAnsi="Sylfaen" w:cs="Sylfaen"/>
          <w:sz w:val="22"/>
          <w:szCs w:val="22"/>
          <w:lang w:val="ka-GE"/>
        </w:rPr>
        <w:t>თბ</w:t>
      </w:r>
      <w:r w:rsidRPr="00876AA5">
        <w:rPr>
          <w:sz w:val="22"/>
          <w:szCs w:val="22"/>
          <w:lang w:val="ka-GE"/>
        </w:rPr>
        <w:t>., 2018, 24.</w:t>
      </w:r>
    </w:p>
    <w:p w:rsidR="004747CD" w:rsidRPr="00876AA5" w:rsidRDefault="004747CD" w:rsidP="009D1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1350" w:right="69"/>
        <w:jc w:val="both"/>
        <w:rPr>
          <w:rFonts w:asciiTheme="minorHAnsi" w:hAnsiTheme="minorHAnsi" w:cs="Sylfaen"/>
          <w:i/>
          <w:sz w:val="22"/>
          <w:szCs w:val="22"/>
          <w:lang w:val="ka-GE"/>
        </w:rPr>
      </w:pPr>
    </w:p>
    <w:p w:rsidR="004747CD" w:rsidRPr="00876AA5" w:rsidRDefault="009D14A7" w:rsidP="009D1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135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876AA5">
        <w:rPr>
          <w:rFonts w:ascii="Sylfaen" w:eastAsia="AcadNusx" w:hAnsi="Sylfaen" w:cs="AcadNusx"/>
          <w:i/>
          <w:iCs/>
          <w:sz w:val="22"/>
          <w:szCs w:val="22"/>
          <w:lang w:val="ka-GE"/>
        </w:rPr>
        <w:t>კროპჰოლერი ი.,</w:t>
      </w:r>
      <w:r w:rsidRPr="00876AA5">
        <w:rPr>
          <w:rFonts w:ascii="Sylfaen" w:eastAsia="AcadNusx" w:hAnsi="Sylfaen" w:cs="AcadNusx"/>
          <w:sz w:val="22"/>
          <w:szCs w:val="22"/>
          <w:lang w:val="ka-GE"/>
        </w:rPr>
        <w:t xml:space="preserve"> გერმანიის სამოქალაქო კოდექსი, </w:t>
      </w:r>
      <w:r w:rsidRPr="00876AA5">
        <w:rPr>
          <w:rFonts w:ascii="Sylfaen" w:eastAsia="AcadNusx" w:hAnsi="Sylfaen" w:cs="AcadNusx"/>
          <w:i/>
          <w:sz w:val="22"/>
          <w:szCs w:val="22"/>
          <w:lang w:val="ka-GE"/>
        </w:rPr>
        <w:t>დარჯანია თ., ჭეჭელაშვილი ზ.</w:t>
      </w:r>
      <w:r w:rsidRPr="00876AA5">
        <w:rPr>
          <w:rFonts w:ascii="Sylfaen" w:eastAsia="AcadNusx" w:hAnsi="Sylfaen" w:cs="AcadNusx"/>
          <w:sz w:val="22"/>
          <w:szCs w:val="22"/>
          <w:lang w:val="ka-GE"/>
        </w:rPr>
        <w:t xml:space="preserve"> (</w:t>
      </w:r>
      <w:r w:rsidR="0087273E" w:rsidRPr="00876AA5">
        <w:rPr>
          <w:rFonts w:ascii="Sylfaen" w:eastAsia="AcadNusx" w:hAnsi="Sylfaen" w:cs="AcadNusx"/>
          <w:i/>
          <w:sz w:val="22"/>
          <w:szCs w:val="22"/>
          <w:lang w:val="ka-GE"/>
        </w:rPr>
        <w:t>მთარგმნელები</w:t>
      </w:r>
      <w:r w:rsidRPr="00876AA5">
        <w:rPr>
          <w:rFonts w:ascii="Sylfaen" w:eastAsia="AcadNusx" w:hAnsi="Sylfaen" w:cs="AcadNusx"/>
          <w:sz w:val="22"/>
          <w:szCs w:val="22"/>
          <w:lang w:val="ka-GE"/>
        </w:rPr>
        <w:t xml:space="preserve">), </w:t>
      </w:r>
      <w:r w:rsidRPr="00876AA5">
        <w:rPr>
          <w:rFonts w:ascii="Sylfaen" w:eastAsia="AcadNusx" w:hAnsi="Sylfaen" w:cs="AcadNusx"/>
          <w:i/>
          <w:iCs/>
          <w:sz w:val="22"/>
          <w:szCs w:val="22"/>
          <w:lang w:val="ka-GE"/>
        </w:rPr>
        <w:t>ჩაჩანიძე ე., დარჯანია თ., თოთლაძე ლ.</w:t>
      </w:r>
      <w:r w:rsidRPr="00876AA5">
        <w:rPr>
          <w:rFonts w:ascii="Sylfaen" w:eastAsia="AcadNusx" w:hAnsi="Sylfaen" w:cs="AcadNusx"/>
          <w:sz w:val="22"/>
          <w:szCs w:val="22"/>
          <w:lang w:val="ka-GE"/>
        </w:rPr>
        <w:t xml:space="preserve"> (</w:t>
      </w:r>
      <w:r w:rsidRPr="00876AA5">
        <w:rPr>
          <w:rFonts w:ascii="Sylfaen" w:eastAsia="AcadNusx" w:hAnsi="Sylfaen" w:cs="AcadNusx"/>
          <w:i/>
          <w:sz w:val="22"/>
          <w:szCs w:val="22"/>
          <w:lang w:val="ka-GE"/>
        </w:rPr>
        <w:t>რედ.</w:t>
      </w:r>
      <w:r w:rsidRPr="00876AA5">
        <w:rPr>
          <w:rFonts w:ascii="Sylfaen" w:eastAsia="AcadNusx" w:hAnsi="Sylfaen" w:cs="AcadNusx"/>
          <w:sz w:val="22"/>
          <w:szCs w:val="22"/>
          <w:lang w:val="ka-GE"/>
        </w:rPr>
        <w:t xml:space="preserve">), მე-13 გამოც., თბ.,  2014, § 631, აბზ. 1.      </w:t>
      </w:r>
    </w:p>
    <w:p w:rsidR="009D14A7" w:rsidRPr="00876AA5" w:rsidRDefault="009D14A7" w:rsidP="009D1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135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  <w:r w:rsidRPr="00876AA5">
        <w:rPr>
          <w:rFonts w:ascii="Sylfaen" w:eastAsia="AcadNusx" w:hAnsi="Sylfaen" w:cs="AcadNusx"/>
          <w:sz w:val="22"/>
          <w:szCs w:val="22"/>
          <w:lang w:val="ka-GE"/>
        </w:rPr>
        <w:t xml:space="preserve">    </w:t>
      </w:r>
    </w:p>
    <w:p w:rsidR="009D14A7" w:rsidRPr="00876AA5" w:rsidRDefault="009D14A7" w:rsidP="009D1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1350" w:right="69"/>
        <w:jc w:val="both"/>
        <w:rPr>
          <w:rFonts w:asciiTheme="minorHAnsi" w:eastAsia="AcadNusx" w:hAnsiTheme="minorHAnsi"/>
          <w:sz w:val="24"/>
          <w:szCs w:val="24"/>
          <w:lang w:val="ka-GE"/>
        </w:rPr>
      </w:pPr>
      <w:r w:rsidRPr="00876AA5">
        <w:rPr>
          <w:i/>
          <w:sz w:val="24"/>
          <w:szCs w:val="24"/>
          <w:lang w:val="ka-GE"/>
        </w:rPr>
        <w:t>Klaus H.,</w:t>
      </w:r>
      <w:r w:rsidRPr="00876AA5">
        <w:rPr>
          <w:sz w:val="24"/>
          <w:szCs w:val="24"/>
          <w:lang w:val="ka-GE"/>
        </w:rPr>
        <w:t xml:space="preserve"> Handbook on Probation Services, Rome, London, 1998, 15.</w:t>
      </w:r>
    </w:p>
    <w:p w:rsidR="002872D8" w:rsidRPr="00876AA5" w:rsidRDefault="002872D8">
      <w:pPr>
        <w:spacing w:before="9" w:line="276" w:lineRule="auto"/>
        <w:ind w:left="960" w:right="126" w:hanging="286"/>
        <w:jc w:val="both"/>
        <w:rPr>
          <w:rFonts w:ascii="Sylfaen" w:eastAsia="AcadNusx" w:hAnsi="Sylfaen" w:cs="AcadNusx"/>
          <w:spacing w:val="3"/>
          <w:sz w:val="24"/>
          <w:szCs w:val="24"/>
          <w:lang w:val="ka-GE"/>
        </w:rPr>
      </w:pPr>
    </w:p>
    <w:p w:rsidR="00B23A60" w:rsidRPr="00876AA5" w:rsidRDefault="002872D8" w:rsidP="00762093">
      <w:pPr>
        <w:pStyle w:val="ListParagraph"/>
        <w:spacing w:before="9" w:line="276" w:lineRule="auto"/>
        <w:ind w:left="960" w:right="126"/>
        <w:jc w:val="both"/>
        <w:rPr>
          <w:rFonts w:ascii="Sylfaen" w:eastAsia="AcadNusx" w:hAnsi="Sylfaen" w:cs="AcadNusx"/>
          <w:spacing w:val="3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b/>
          <w:spacing w:val="3"/>
          <w:sz w:val="24"/>
          <w:szCs w:val="24"/>
          <w:lang w:val="ka-GE"/>
        </w:rPr>
        <w:t>მეორეული წყაროს</w:t>
      </w:r>
      <w:r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 გამოყენების შემთხვევაში, თავდაპირველად  უნდა მიეთითოს </w:t>
      </w:r>
      <w:r w:rsidR="002A0BBC"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ის </w:t>
      </w:r>
      <w:r w:rsidR="00B23A60"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>ნაშრომი,</w:t>
      </w:r>
      <w:r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 რომელ</w:t>
      </w:r>
      <w:r w:rsidR="00B23A60"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>შიც ავტორი</w:t>
      </w:r>
      <w:r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 </w:t>
      </w:r>
      <w:r w:rsidR="00B23A60"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>გაეცნო</w:t>
      </w:r>
      <w:r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  პირველად წყარო</w:t>
      </w:r>
      <w:r w:rsidR="00B23A60"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ს. </w:t>
      </w:r>
    </w:p>
    <w:p w:rsidR="00710C80" w:rsidRPr="00876AA5" w:rsidRDefault="00710C80" w:rsidP="00762093">
      <w:pPr>
        <w:pStyle w:val="ListParagraph"/>
        <w:spacing w:before="9" w:line="276" w:lineRule="auto"/>
        <w:ind w:left="960" w:right="126"/>
        <w:jc w:val="both"/>
        <w:rPr>
          <w:rFonts w:ascii="Sylfaen" w:eastAsia="AcadNusx" w:hAnsi="Sylfaen" w:cs="AcadNusx"/>
          <w:spacing w:val="3"/>
          <w:sz w:val="24"/>
          <w:szCs w:val="24"/>
          <w:u w:val="single"/>
          <w:lang w:val="ka-GE"/>
        </w:rPr>
      </w:pPr>
    </w:p>
    <w:p w:rsidR="000A2ED4" w:rsidRPr="00876AA5" w:rsidRDefault="002872D8" w:rsidP="000A2ED4">
      <w:pPr>
        <w:pStyle w:val="ListParagraph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9" w:line="276" w:lineRule="auto"/>
        <w:ind w:left="960" w:right="126"/>
        <w:jc w:val="both"/>
        <w:rPr>
          <w:rFonts w:ascii="Sylfaen" w:eastAsia="AcadNusx" w:hAnsi="Sylfaen" w:cs="AcadNusx"/>
          <w:spacing w:val="3"/>
          <w:sz w:val="24"/>
          <w:szCs w:val="24"/>
          <w:u w:val="single"/>
          <w:lang w:val="ka-GE"/>
        </w:rPr>
      </w:pPr>
      <w:r w:rsidRPr="00876AA5">
        <w:rPr>
          <w:rFonts w:ascii="Sylfaen" w:eastAsia="AcadNusx" w:hAnsi="Sylfaen" w:cs="AcadNusx"/>
          <w:b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AcadNusx"/>
          <w:b/>
          <w:spacing w:val="3"/>
          <w:sz w:val="24"/>
          <w:szCs w:val="24"/>
          <w:u w:val="single"/>
          <w:lang w:val="ka-GE"/>
        </w:rPr>
        <w:t>მაგალითად</w:t>
      </w:r>
      <w:r w:rsidR="00762093" w:rsidRPr="00876AA5">
        <w:rPr>
          <w:rFonts w:ascii="Sylfaen" w:eastAsia="AcadNusx" w:hAnsi="Sylfaen" w:cs="AcadNusx"/>
          <w:b/>
          <w:spacing w:val="3"/>
          <w:sz w:val="24"/>
          <w:szCs w:val="24"/>
          <w:u w:val="single"/>
          <w:lang w:val="ka-GE"/>
        </w:rPr>
        <w:t>:</w:t>
      </w:r>
      <w:r w:rsidR="00B23A60" w:rsidRPr="00876AA5">
        <w:rPr>
          <w:rFonts w:ascii="Sylfaen" w:eastAsia="AcadNusx" w:hAnsi="Sylfaen" w:cs="AcadNusx"/>
          <w:spacing w:val="3"/>
          <w:sz w:val="24"/>
          <w:szCs w:val="24"/>
          <w:u w:val="single"/>
          <w:lang w:val="ka-GE"/>
        </w:rPr>
        <w:t xml:space="preserve"> (</w:t>
      </w:r>
      <w:r w:rsidR="00521E7D" w:rsidRPr="00876AA5">
        <w:rPr>
          <w:rFonts w:ascii="Sylfaen" w:eastAsia="AcadNusx" w:hAnsi="Sylfaen" w:cs="AcadNusx"/>
          <w:spacing w:val="3"/>
          <w:sz w:val="24"/>
          <w:szCs w:val="24"/>
          <w:u w:val="single"/>
          <w:lang w:val="ka-GE"/>
        </w:rPr>
        <w:t>ნაშრომის ავტორი ჯერ მიუთითებს იმ წყაროს, რომელშიც იგი პირველად წყაროს გაეცნო, შემდგომ ,,იხ. ციტირება“-ს გამოყენებით კი მიეთითება პირველადი წყარო)</w:t>
      </w:r>
      <w:r w:rsidR="00B23A60" w:rsidRPr="00876AA5">
        <w:rPr>
          <w:rFonts w:ascii="Sylfaen" w:eastAsia="AcadNusx" w:hAnsi="Sylfaen" w:cs="AcadNusx"/>
          <w:spacing w:val="3"/>
          <w:sz w:val="24"/>
          <w:szCs w:val="24"/>
          <w:u w:val="single"/>
          <w:lang w:val="ka-GE"/>
        </w:rPr>
        <w:t xml:space="preserve">: </w:t>
      </w:r>
    </w:p>
    <w:p w:rsidR="000A2ED4" w:rsidRPr="00876AA5" w:rsidRDefault="000A2ED4" w:rsidP="000A2ED4">
      <w:pPr>
        <w:pStyle w:val="ListParagraph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9" w:line="276" w:lineRule="auto"/>
        <w:ind w:left="960" w:right="126"/>
        <w:jc w:val="both"/>
        <w:rPr>
          <w:rFonts w:ascii="Sylfaen" w:eastAsia="AcadNusx" w:hAnsi="Sylfaen" w:cs="AcadNusx"/>
          <w:spacing w:val="3"/>
          <w:sz w:val="24"/>
          <w:szCs w:val="24"/>
          <w:u w:val="single"/>
          <w:lang w:val="ka-GE"/>
        </w:rPr>
      </w:pPr>
    </w:p>
    <w:p w:rsidR="002872D8" w:rsidRPr="00876AA5" w:rsidRDefault="002872D8" w:rsidP="000A2ED4">
      <w:pPr>
        <w:pStyle w:val="ListParagraph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9" w:line="276" w:lineRule="auto"/>
        <w:ind w:left="960" w:right="126"/>
        <w:jc w:val="both"/>
        <w:rPr>
          <w:rFonts w:ascii="Sylfaen" w:eastAsia="AcadNusx" w:hAnsi="Sylfaen" w:cs="AcadNusx"/>
          <w:spacing w:val="3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i/>
          <w:spacing w:val="3"/>
          <w:sz w:val="24"/>
          <w:szCs w:val="24"/>
          <w:lang w:val="ka-GE"/>
        </w:rPr>
        <w:t>ელოშვილი ნ.,</w:t>
      </w:r>
      <w:r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 </w:t>
      </w:r>
      <w:r w:rsidR="005E7CE7"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კონფიდენციალურობის პრინციპის მნიშვნელობა მედიაციის პროცესში, ჟურნ. ,,დავის ალტერნატიული გადაწყვეტა – წელიწდეული 2013“, თსუს გამომცემლობა 2014, 32, იხ. ციტირება: </w:t>
      </w:r>
      <w:r w:rsidR="005E7CE7" w:rsidRPr="00876AA5">
        <w:rPr>
          <w:rFonts w:ascii="Sylfaen" w:eastAsia="AcadNusx" w:hAnsi="Sylfaen" w:cs="AcadNusx"/>
          <w:i/>
          <w:spacing w:val="3"/>
          <w:sz w:val="24"/>
          <w:szCs w:val="24"/>
          <w:lang w:val="ka-GE"/>
        </w:rPr>
        <w:t>Alfini J.J.,</w:t>
      </w:r>
      <w:r w:rsidR="005E7CE7"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 </w:t>
      </w:r>
      <w:r w:rsidR="005E7CE7" w:rsidRPr="00876AA5">
        <w:rPr>
          <w:rFonts w:ascii="Sylfaen" w:eastAsia="AcadNusx" w:hAnsi="Sylfaen" w:cs="AcadNusx"/>
          <w:i/>
          <w:spacing w:val="3"/>
          <w:sz w:val="24"/>
          <w:szCs w:val="24"/>
          <w:lang w:val="ka-GE"/>
        </w:rPr>
        <w:t>Press S.B., Sternlight J.R., Stulberg J.B.</w:t>
      </w:r>
      <w:r w:rsidR="005E7CE7"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>, Mediation Theory and Practice, 2</w:t>
      </w:r>
      <w:r w:rsidR="005E7CE7" w:rsidRPr="00876AA5">
        <w:rPr>
          <w:rFonts w:ascii="Sylfaen" w:eastAsia="AcadNusx" w:hAnsi="Sylfaen" w:cs="AcadNusx"/>
          <w:spacing w:val="3"/>
          <w:sz w:val="24"/>
          <w:szCs w:val="24"/>
          <w:vertAlign w:val="superscript"/>
          <w:lang w:val="ka-GE"/>
        </w:rPr>
        <w:t>nd</w:t>
      </w:r>
      <w:r w:rsidR="005E7CE7" w:rsidRPr="00876AA5">
        <w:rPr>
          <w:rFonts w:ascii="Sylfaen" w:eastAsia="AcadNusx" w:hAnsi="Sylfaen" w:cs="AcadNusx"/>
          <w:spacing w:val="3"/>
          <w:sz w:val="24"/>
          <w:szCs w:val="24"/>
          <w:lang w:val="ka-GE"/>
        </w:rPr>
        <w:t xml:space="preserve"> ed., Lexisnexis, 2006, 222.</w:t>
      </w:r>
    </w:p>
    <w:p w:rsidR="002872D8" w:rsidRPr="00876AA5" w:rsidRDefault="002872D8">
      <w:pPr>
        <w:spacing w:before="9" w:line="276" w:lineRule="auto"/>
        <w:ind w:left="960" w:right="126" w:hanging="286"/>
        <w:jc w:val="both"/>
        <w:rPr>
          <w:rFonts w:ascii="Sylfaen" w:eastAsia="AcadNusx" w:hAnsi="Sylfaen" w:cs="AcadNusx"/>
          <w:spacing w:val="3"/>
          <w:sz w:val="24"/>
          <w:szCs w:val="24"/>
          <w:lang w:val="ka-GE"/>
        </w:rPr>
      </w:pPr>
    </w:p>
    <w:p w:rsidR="00A638E0" w:rsidRPr="00876AA5" w:rsidRDefault="00D93532" w:rsidP="00710C80">
      <w:pPr>
        <w:spacing w:before="9" w:line="276" w:lineRule="auto"/>
        <w:ind w:left="810" w:right="126"/>
        <w:jc w:val="both"/>
        <w:rPr>
          <w:rFonts w:ascii="AcadNusx" w:eastAsia="AcadNusx" w:hAnsi="AcadNusx" w:cs="AcadNusx"/>
          <w:spacing w:val="1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k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r</w:t>
      </w:r>
      <w:r w:rsidR="00762093" w:rsidRPr="00876AA5">
        <w:rPr>
          <w:rFonts w:ascii="Sylfaen" w:eastAsia="AcadNusx" w:hAnsi="Sylfaen" w:cs="AcadNusx"/>
          <w:b/>
          <w:bCs/>
          <w:spacing w:val="-1"/>
          <w:sz w:val="24"/>
          <w:szCs w:val="24"/>
          <w:lang w:val="ka-GE"/>
        </w:rPr>
        <w:t>ებულის სტატიის</w:t>
      </w:r>
      <w:r w:rsidR="00762093" w:rsidRPr="00876AA5">
        <w:rPr>
          <w:rFonts w:ascii="Sylfaen" w:eastAsia="AcadNusx" w:hAnsi="Sylfaen" w:cs="AcadNusx"/>
          <w:bCs/>
          <w:spacing w:val="-1"/>
          <w:sz w:val="24"/>
          <w:szCs w:val="24"/>
          <w:lang w:val="ka-GE"/>
        </w:rPr>
        <w:t xml:space="preserve"> გამოყენების შემთხვევაში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="00FE3D12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aucilebelia mieTiTos: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statiis </w:t>
      </w:r>
      <w:r w:rsidRPr="00876AA5">
        <w:rPr>
          <w:rFonts w:ascii="AcadNusx" w:eastAsia="AcadNusx" w:hAnsi="AcadNusx" w:cs="AcadNusx"/>
          <w:spacing w:val="3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avtoris </w:t>
      </w:r>
      <w:r w:rsidRPr="00876AA5">
        <w:rPr>
          <w:rFonts w:ascii="AcadNusx" w:eastAsia="AcadNusx" w:hAnsi="AcadNusx" w:cs="AcadNusx"/>
          <w:spacing w:val="6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(avto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) </w:t>
      </w:r>
      <w:r w:rsidRPr="00876AA5">
        <w:rPr>
          <w:rFonts w:ascii="AcadNusx" w:eastAsia="AcadNusx" w:hAnsi="AcadNusx" w:cs="AcadNusx"/>
          <w:spacing w:val="5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vari, </w:t>
      </w:r>
      <w:r w:rsidRPr="00876AA5">
        <w:rPr>
          <w:rFonts w:ascii="AcadNusx" w:eastAsia="AcadNusx" w:hAnsi="AcadNusx" w:cs="AcadNusx"/>
          <w:spacing w:val="4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lis iniciali, statiis</w:t>
      </w:r>
      <w:r w:rsidRPr="00876AA5">
        <w:rPr>
          <w:rFonts w:ascii="AcadNusx" w:eastAsia="AcadNusx" w:hAnsi="AcadNusx" w:cs="AcadNusx"/>
          <w:spacing w:val="1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auri</w:t>
      </w:r>
      <w:r w:rsidRPr="00876AA5">
        <w:rPr>
          <w:rFonts w:ascii="AcadNusx" w:eastAsia="AcadNusx" w:hAnsi="AcadNusx" w:cs="AcadNusx"/>
          <w:spacing w:val="1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brWyalebo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kr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lwo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ba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brWyal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pacing w:val="1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visi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red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qciiT</w:t>
      </w:r>
      <w:r w:rsidRPr="00876AA5">
        <w:rPr>
          <w:rFonts w:ascii="AcadNusx" w:eastAsia="AcadNusx" w:hAnsi="AcadNusx" w:cs="AcadNusx"/>
          <w:spacing w:val="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is,</w:t>
      </w:r>
      <w:r w:rsidRPr="00876AA5">
        <w:rPr>
          <w:rFonts w:ascii="AcadNusx" w:eastAsia="AcadNusx" w:hAnsi="AcadNusx" w:cs="AcadNusx"/>
          <w:spacing w:val="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nawilis,</w:t>
      </w:r>
      <w:r w:rsidRPr="00876AA5">
        <w:rPr>
          <w:rFonts w:ascii="AcadNusx" w:eastAsia="AcadNusx" w:hAnsi="AcadNusx" w:cs="AcadNusx"/>
          <w:spacing w:val="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nakv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is, to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is no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ri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u 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aWiro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oc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is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adg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ili</w:t>
      </w:r>
      <w:r w:rsidR="00D341E4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(Tbilisis SemTxvevaSi dasaSvebia Semokleba – Tb., sxva SemTxvevaSi ki miuTiTeT srulad)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li,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-s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areS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)</w:t>
      </w:r>
      <w:r w:rsidR="00D341E4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.</w:t>
      </w:r>
    </w:p>
    <w:p w:rsidR="004747CD" w:rsidRPr="00876AA5" w:rsidRDefault="004747CD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810"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magaliTad: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</w:p>
    <w:p w:rsidR="004747CD" w:rsidRPr="00876AA5" w:rsidRDefault="004747CD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810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876AA5">
        <w:rPr>
          <w:rFonts w:ascii="Sylfaen" w:hAnsi="Sylfaen" w:cs="Sylfaen"/>
          <w:i/>
          <w:sz w:val="22"/>
          <w:szCs w:val="22"/>
          <w:lang w:val="ka-GE"/>
        </w:rPr>
        <w:t xml:space="preserve">ბურდული ი., </w:t>
      </w:r>
      <w:r w:rsidRPr="00876AA5">
        <w:rPr>
          <w:rFonts w:ascii="Sylfaen" w:hAnsi="Sylfaen" w:cs="Sylfaen"/>
          <w:iCs/>
          <w:sz w:val="22"/>
          <w:szCs w:val="22"/>
          <w:lang w:val="ka-GE"/>
        </w:rPr>
        <w:t>საწესდებო კაპიტალი და მისი ფუნქციები, კრებულ</w:t>
      </w:r>
      <w:r w:rsidRPr="00876AA5">
        <w:rPr>
          <w:rFonts w:ascii="Sylfaen" w:hAnsi="Sylfaen"/>
          <w:iCs/>
          <w:sz w:val="22"/>
          <w:szCs w:val="22"/>
          <w:lang w:val="ka-GE"/>
        </w:rPr>
        <w:t>შ</w:t>
      </w:r>
      <w:r w:rsidRPr="00876AA5">
        <w:rPr>
          <w:rFonts w:ascii="Sylfaen" w:hAnsi="Sylfaen" w:cs="Sylfaen"/>
          <w:iCs/>
          <w:sz w:val="22"/>
          <w:szCs w:val="22"/>
          <w:lang w:val="ka-GE"/>
        </w:rPr>
        <w:t>ი: თანამედროვე საკორპორაციო სამართლის თეორიული და პრაქტიკული საკითხები,</w:t>
      </w:r>
      <w:r w:rsidRPr="00876AA5">
        <w:rPr>
          <w:rFonts w:ascii="Sylfaen" w:hAnsi="Sylfaen" w:cs="Sylfaen"/>
          <w:i/>
          <w:sz w:val="22"/>
          <w:szCs w:val="22"/>
          <w:lang w:val="ka-GE"/>
        </w:rPr>
        <w:t xml:space="preserve"> ელიზბარა</w:t>
      </w:r>
      <w:r w:rsidRPr="00876AA5">
        <w:rPr>
          <w:rFonts w:ascii="Sylfaen" w:hAnsi="Sylfaen"/>
          <w:i/>
          <w:sz w:val="22"/>
          <w:szCs w:val="22"/>
          <w:lang w:val="ka-GE"/>
        </w:rPr>
        <w:t>შ</w:t>
      </w:r>
      <w:r w:rsidRPr="00876AA5">
        <w:rPr>
          <w:rFonts w:ascii="Sylfaen" w:hAnsi="Sylfaen" w:cs="Sylfaen"/>
          <w:i/>
          <w:sz w:val="22"/>
          <w:szCs w:val="22"/>
          <w:lang w:val="ka-GE"/>
        </w:rPr>
        <w:t xml:space="preserve">ვილი ნ. </w:t>
      </w:r>
      <w:r w:rsidRPr="00876AA5">
        <w:rPr>
          <w:rFonts w:ascii="Sylfaen" w:hAnsi="Sylfaen" w:cs="Sylfaen"/>
          <w:iCs/>
          <w:sz w:val="22"/>
          <w:szCs w:val="22"/>
          <w:lang w:val="ka-GE"/>
        </w:rPr>
        <w:t>(</w:t>
      </w:r>
      <w:r w:rsidRPr="00876AA5">
        <w:rPr>
          <w:rFonts w:ascii="Sylfaen" w:hAnsi="Sylfaen" w:cs="Sylfaen"/>
          <w:i/>
          <w:iCs/>
          <w:sz w:val="22"/>
          <w:szCs w:val="22"/>
          <w:lang w:val="ka-GE"/>
        </w:rPr>
        <w:t>რედ</w:t>
      </w:r>
      <w:r w:rsidRPr="00876AA5">
        <w:rPr>
          <w:rFonts w:ascii="Sylfaen" w:hAnsi="Sylfaen" w:cs="Sylfaen"/>
          <w:iCs/>
          <w:sz w:val="22"/>
          <w:szCs w:val="22"/>
          <w:lang w:val="ka-GE"/>
        </w:rPr>
        <w:t>.),</w:t>
      </w:r>
      <w:r w:rsidRPr="00876AA5">
        <w:rPr>
          <w:rFonts w:ascii="Sylfaen" w:hAnsi="Sylfaen" w:cs="Sylfaen"/>
          <w:i/>
          <w:sz w:val="22"/>
          <w:szCs w:val="22"/>
          <w:lang w:val="ka-GE"/>
        </w:rPr>
        <w:t xml:space="preserve"> </w:t>
      </w:r>
      <w:r w:rsidRPr="00876AA5">
        <w:rPr>
          <w:rFonts w:ascii="Sylfaen" w:hAnsi="Sylfaen" w:cs="Sylfaen"/>
          <w:iCs/>
          <w:sz w:val="22"/>
          <w:szCs w:val="22"/>
          <w:lang w:val="ka-GE"/>
        </w:rPr>
        <w:t>თბ., 2009, 236.</w:t>
      </w:r>
    </w:p>
    <w:p w:rsidR="004747CD" w:rsidRPr="00876AA5" w:rsidRDefault="004747CD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810" w:right="69"/>
        <w:jc w:val="both"/>
        <w:rPr>
          <w:rFonts w:ascii="Sylfaen" w:eastAsia="AcadNusx" w:hAnsi="Sylfaen" w:cs="AcadNusx"/>
          <w:sz w:val="22"/>
          <w:szCs w:val="22"/>
          <w:lang w:val="ka-GE"/>
        </w:rPr>
      </w:pPr>
    </w:p>
    <w:p w:rsidR="004747CD" w:rsidRPr="00876AA5" w:rsidRDefault="004747CD" w:rsidP="0047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1350" w:right="69"/>
        <w:jc w:val="both"/>
        <w:rPr>
          <w:rFonts w:asciiTheme="minorHAnsi" w:eastAsia="AcadNusx" w:hAnsiTheme="minorHAnsi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sz w:val="22"/>
          <w:szCs w:val="22"/>
          <w:lang w:val="ka-GE"/>
        </w:rPr>
        <w:lastRenderedPageBreak/>
        <w:t xml:space="preserve"> </w:t>
      </w:r>
      <w:r w:rsidRPr="00876AA5">
        <w:rPr>
          <w:i/>
          <w:sz w:val="24"/>
          <w:szCs w:val="24"/>
          <w:lang w:val="ka-GE"/>
        </w:rPr>
        <w:t>Kennedy D.,</w:t>
      </w:r>
      <w:r w:rsidRPr="00876AA5">
        <w:rPr>
          <w:sz w:val="24"/>
          <w:szCs w:val="24"/>
          <w:lang w:val="ka-GE"/>
        </w:rPr>
        <w:t xml:space="preserve"> The Politics and Methods of Comparative Law, The Common Core of European Private Law, Essays on the Project, </w:t>
      </w:r>
      <w:r w:rsidRPr="00876AA5">
        <w:rPr>
          <w:i/>
          <w:sz w:val="24"/>
          <w:szCs w:val="24"/>
          <w:lang w:val="ka-GE"/>
        </w:rPr>
        <w:t>Mattei</w:t>
      </w:r>
      <w:r w:rsidRPr="00876AA5">
        <w:rPr>
          <w:sz w:val="24"/>
          <w:szCs w:val="24"/>
          <w:lang w:val="ka-GE"/>
        </w:rPr>
        <w:t xml:space="preserve"> </w:t>
      </w:r>
      <w:r w:rsidRPr="00876AA5">
        <w:rPr>
          <w:i/>
          <w:sz w:val="24"/>
          <w:szCs w:val="24"/>
          <w:lang w:val="ka-GE"/>
        </w:rPr>
        <w:t>U</w:t>
      </w:r>
      <w:r w:rsidRPr="00876AA5">
        <w:rPr>
          <w:sz w:val="24"/>
          <w:szCs w:val="24"/>
          <w:lang w:val="ka-GE"/>
        </w:rPr>
        <w:t xml:space="preserve">., </w:t>
      </w:r>
      <w:r w:rsidRPr="00876AA5">
        <w:rPr>
          <w:i/>
          <w:sz w:val="24"/>
          <w:szCs w:val="24"/>
          <w:lang w:val="ka-GE"/>
        </w:rPr>
        <w:t>Bussani M</w:t>
      </w:r>
      <w:r w:rsidRPr="00876AA5">
        <w:rPr>
          <w:sz w:val="24"/>
          <w:szCs w:val="24"/>
          <w:lang w:val="ka-GE"/>
        </w:rPr>
        <w:t>. (</w:t>
      </w:r>
      <w:r w:rsidRPr="00876AA5">
        <w:rPr>
          <w:i/>
          <w:sz w:val="24"/>
          <w:szCs w:val="24"/>
          <w:lang w:val="ka-GE"/>
        </w:rPr>
        <w:t>ed</w:t>
      </w:r>
      <w:r w:rsidRPr="00876AA5">
        <w:rPr>
          <w:rFonts w:ascii="Sylfaen" w:hAnsi="Sylfaen"/>
          <w:i/>
          <w:sz w:val="24"/>
          <w:szCs w:val="24"/>
          <w:lang w:val="ka-GE"/>
        </w:rPr>
        <w:t>s</w:t>
      </w:r>
      <w:r w:rsidRPr="00876AA5">
        <w:rPr>
          <w:sz w:val="24"/>
          <w:szCs w:val="24"/>
          <w:lang w:val="ka-GE"/>
        </w:rPr>
        <w:t>.), Hague, 2002, 143.</w:t>
      </w:r>
      <w:r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  </w:t>
      </w:r>
    </w:p>
    <w:p w:rsidR="004747CD" w:rsidRPr="00876AA5" w:rsidRDefault="004747CD">
      <w:pPr>
        <w:spacing w:before="9" w:line="276" w:lineRule="auto"/>
        <w:ind w:left="960" w:right="126" w:hanging="286"/>
        <w:jc w:val="both"/>
        <w:rPr>
          <w:rFonts w:asciiTheme="minorHAnsi" w:eastAsia="AcadNusx" w:hAnsiTheme="minorHAnsi" w:cs="AcadNusx"/>
          <w:spacing w:val="1"/>
          <w:sz w:val="24"/>
          <w:szCs w:val="24"/>
          <w:lang w:val="ka-GE"/>
        </w:rPr>
      </w:pPr>
    </w:p>
    <w:p w:rsidR="004747CD" w:rsidRPr="00876AA5" w:rsidRDefault="004747CD">
      <w:pPr>
        <w:spacing w:before="9" w:line="276" w:lineRule="auto"/>
        <w:ind w:left="960" w:right="126" w:hanging="286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</w:p>
    <w:p w:rsidR="00A638E0" w:rsidRPr="00876AA5" w:rsidRDefault="00D93532" w:rsidP="00710C80">
      <w:pPr>
        <w:spacing w:before="7" w:line="277" w:lineRule="auto"/>
        <w:ind w:left="720" w:right="113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J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urnalis </w:t>
      </w:r>
      <w:r w:rsidRPr="00876AA5">
        <w:rPr>
          <w:rFonts w:ascii="AcadNusx" w:eastAsia="AcadNusx" w:hAnsi="AcadNusx" w:cs="AcadNusx"/>
          <w:b/>
          <w:bCs/>
          <w:spacing w:val="1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(ga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z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is) </w:t>
      </w:r>
      <w:r w:rsidRPr="00876AA5">
        <w:rPr>
          <w:rFonts w:ascii="AcadNusx" w:eastAsia="AcadNusx" w:hAnsi="AcadNusx" w:cs="AcadNusx"/>
          <w:b/>
          <w:bCs/>
          <w:spacing w:val="4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Cs/>
          <w:sz w:val="24"/>
          <w:szCs w:val="24"/>
          <w:lang w:val="ka-GE"/>
        </w:rPr>
        <w:t>stati</w:t>
      </w:r>
      <w:r w:rsidR="00762093" w:rsidRPr="00876AA5">
        <w:rPr>
          <w:rFonts w:ascii="Sylfaen" w:eastAsia="AcadNusx" w:hAnsi="Sylfaen" w:cs="AcadNusx"/>
          <w:bCs/>
          <w:sz w:val="24"/>
          <w:szCs w:val="24"/>
          <w:lang w:val="ka-GE"/>
        </w:rPr>
        <w:t>ის გამოყენებისას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="00FE3D12" w:rsidRPr="00876AA5">
        <w:rPr>
          <w:rFonts w:ascii="AcadNusx" w:eastAsia="AcadNusx" w:hAnsi="AcadNusx" w:cs="AcadNusx"/>
          <w:sz w:val="24"/>
          <w:szCs w:val="24"/>
          <w:lang w:val="ka-GE"/>
        </w:rPr>
        <w:t>aucilebelia mieTiTos: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2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statiis </w:t>
      </w:r>
      <w:r w:rsidRPr="00876AA5">
        <w:rPr>
          <w:rFonts w:ascii="AcadNusx" w:eastAsia="AcadNusx" w:hAnsi="AcadNusx" w:cs="AcadNusx"/>
          <w:spacing w:val="3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avto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is </w:t>
      </w:r>
      <w:r w:rsidRPr="00876AA5">
        <w:rPr>
          <w:rFonts w:ascii="AcadNusx" w:eastAsia="AcadNusx" w:hAnsi="AcadNusx" w:cs="AcadNusx"/>
          <w:spacing w:val="4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(avtor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) </w:t>
      </w:r>
      <w:r w:rsidRPr="00876AA5">
        <w:rPr>
          <w:rFonts w:ascii="AcadNusx" w:eastAsia="AcadNusx" w:hAnsi="AcadNusx" w:cs="AcadNusx"/>
          <w:spacing w:val="2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ari,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lis </w:t>
      </w:r>
      <w:r w:rsidRPr="00876AA5">
        <w:rPr>
          <w:rFonts w:ascii="AcadNusx" w:eastAsia="AcadNusx" w:hAnsi="AcadNusx" w:cs="AcadNusx"/>
          <w:spacing w:val="8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inici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i,  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statiis </w:t>
      </w:r>
      <w:r w:rsidRPr="00876AA5">
        <w:rPr>
          <w:rFonts w:ascii="AcadNusx" w:eastAsia="AcadNusx" w:hAnsi="AcadNusx" w:cs="AcadNusx"/>
          <w:spacing w:val="9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auri </w:t>
      </w:r>
      <w:r w:rsidRPr="00876AA5">
        <w:rPr>
          <w:rFonts w:ascii="AcadNusx" w:eastAsia="AcadNusx" w:hAnsi="AcadNusx" w:cs="AcadNusx"/>
          <w:spacing w:val="10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brWyaleb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 </w:t>
      </w:r>
      <w:r w:rsidRPr="00876AA5">
        <w:rPr>
          <w:rFonts w:ascii="AcadNusx" w:eastAsia="AcadNusx" w:hAnsi="AcadNusx" w:cs="AcadNusx"/>
          <w:spacing w:val="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p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rio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ikis </w:t>
      </w:r>
      <w:r w:rsidRPr="00876AA5">
        <w:rPr>
          <w:rFonts w:ascii="AcadNusx" w:eastAsia="AcadNusx" w:hAnsi="AcadNusx" w:cs="AcadNusx"/>
          <w:spacing w:val="10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e</w:t>
      </w:r>
      <w:r w:rsidR="003327A6" w:rsidRPr="00876AA5">
        <w:rPr>
          <w:rFonts w:ascii="Sylfaen" w:eastAsia="AcadNusx" w:hAnsi="Sylfaen" w:cs="AcadNusx"/>
          <w:sz w:val="24"/>
          <w:szCs w:val="24"/>
          <w:lang w:val="ka-GE"/>
        </w:rPr>
        <w:t>ლ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okl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biT    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J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4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z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.,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) </w:t>
      </w:r>
      <w:r w:rsidRPr="00876AA5">
        <w:rPr>
          <w:rFonts w:ascii="AcadNusx" w:eastAsia="AcadNusx" w:hAnsi="AcadNusx" w:cs="AcadNusx"/>
          <w:spacing w:val="1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lwo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="00F71BA5" w:rsidRPr="00876AA5">
        <w:rPr>
          <w:rFonts w:ascii="AcadNusx" w:eastAsia="AcadNusx" w:hAnsi="AcadNusx" w:cs="AcadNusx"/>
          <w:sz w:val="24"/>
          <w:szCs w:val="24"/>
          <w:lang w:val="ka-GE"/>
        </w:rPr>
        <w:t>a (qarTulenovani gaz./Jurn.-is SemTxvevaSi brWyalebSi, ucxoenovani gaz./Jurn.-is SemTxvevaSi brWyalebis gareSe)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AcadNusx" w:eastAsia="AcadNusx" w:hAnsi="AcadNusx" w:cs="AcadNusx"/>
          <w:spacing w:val="1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ri, </w:t>
      </w:r>
      <w:r w:rsidRPr="00876AA5">
        <w:rPr>
          <w:rFonts w:ascii="AcadNusx" w:eastAsia="AcadNusx" w:hAnsi="AcadNusx" w:cs="AcadNusx"/>
          <w:spacing w:val="2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li </w:t>
      </w:r>
      <w:r w:rsidRPr="00876AA5">
        <w:rPr>
          <w:rFonts w:ascii="AcadNusx" w:eastAsia="AcadNusx" w:hAnsi="AcadNusx" w:cs="AcadNusx"/>
          <w:spacing w:val="4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 ri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cx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vi),</w:t>
      </w:r>
      <w:r w:rsidRPr="00876AA5">
        <w:rPr>
          <w:rFonts w:ascii="AcadNusx" w:eastAsia="AcadNusx" w:hAnsi="AcadNusx" w:cs="AcadNusx"/>
          <w:spacing w:val="5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5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-s</w:t>
      </w:r>
      <w:r w:rsidRPr="00876AA5">
        <w:rPr>
          <w:rFonts w:ascii="AcadNusx" w:eastAsia="AcadNusx" w:hAnsi="AcadNusx" w:cs="AcadNusx"/>
          <w:spacing w:val="5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areS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;</w:t>
      </w:r>
      <w:r w:rsidRPr="00876AA5">
        <w:rPr>
          <w:rFonts w:ascii="AcadNusx" w:eastAsia="AcadNusx" w:hAnsi="AcadNusx" w:cs="AcadNusx"/>
          <w:spacing w:val="5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uri 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wyaro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   yv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la  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fiuli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nti </w:t>
      </w:r>
      <w:r w:rsidRPr="00876AA5">
        <w:rPr>
          <w:rFonts w:ascii="AcadNusx" w:eastAsia="AcadNusx" w:hAnsi="AcadNusx" w:cs="AcadNusx"/>
          <w:spacing w:val="3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3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os ori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inalis </w:t>
      </w:r>
      <w:r w:rsidRPr="00876AA5">
        <w:rPr>
          <w:rFonts w:ascii="AcadNusx" w:eastAsia="AcadNusx" w:hAnsi="AcadNusx" w:cs="AcadNusx"/>
          <w:spacing w:val="3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naze, </w:t>
      </w:r>
      <w:r w:rsidRPr="00876AA5">
        <w:rPr>
          <w:rFonts w:ascii="AcadNusx" w:eastAsia="AcadNusx" w:hAnsi="AcadNusx" w:cs="AcadNusx"/>
          <w:spacing w:val="3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n </w:t>
      </w:r>
      <w:r w:rsidRPr="00876AA5">
        <w:rPr>
          <w:rFonts w:ascii="AcadNusx" w:eastAsia="AcadNusx" w:hAnsi="AcadNusx" w:cs="AcadNusx"/>
          <w:spacing w:val="3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im </w:t>
      </w:r>
      <w:r w:rsidRPr="00876AA5">
        <w:rPr>
          <w:rFonts w:ascii="AcadNusx" w:eastAsia="AcadNusx" w:hAnsi="AcadNusx" w:cs="AcadNusx"/>
          <w:spacing w:val="3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naze, </w:t>
      </w:r>
      <w:r w:rsidRPr="00876AA5">
        <w:rPr>
          <w:rFonts w:ascii="AcadNusx" w:eastAsia="AcadNusx" w:hAnsi="AcadNusx" w:cs="AcadNusx"/>
          <w:spacing w:val="3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rom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lz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c </w:t>
      </w:r>
      <w:r w:rsidRPr="00876AA5">
        <w:rPr>
          <w:rFonts w:ascii="AcadNusx" w:eastAsia="AcadNusx" w:hAnsi="AcadNusx" w:cs="AcadNusx"/>
          <w:spacing w:val="32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cnoba  avtori  (Ses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 ofici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ri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manis m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iT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)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</w:p>
    <w:p w:rsidR="00710C80" w:rsidRPr="00876AA5" w:rsidRDefault="00710C80" w:rsidP="00710C80">
      <w:pPr>
        <w:spacing w:before="7" w:line="277" w:lineRule="auto"/>
        <w:ind w:left="720" w:right="113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</w:p>
    <w:p w:rsidR="00F71BA5" w:rsidRPr="00876AA5" w:rsidRDefault="00F71BA5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720"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magaliTad: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</w:p>
    <w:p w:rsidR="00F71BA5" w:rsidRPr="00876AA5" w:rsidRDefault="00F71BA5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720" w:right="69"/>
        <w:jc w:val="both"/>
        <w:rPr>
          <w:rFonts w:ascii="Sylfaen" w:hAnsi="Sylfaen" w:cs="Sylfaen"/>
          <w:iCs/>
          <w:sz w:val="22"/>
          <w:szCs w:val="22"/>
          <w:lang w:val="ka-GE"/>
        </w:rPr>
      </w:pPr>
      <w:r w:rsidRPr="00876AA5">
        <w:rPr>
          <w:rFonts w:ascii="Sylfaen" w:hAnsi="Sylfaen" w:cs="Sylfaen"/>
          <w:i/>
          <w:sz w:val="22"/>
          <w:szCs w:val="22"/>
          <w:lang w:val="ka-GE"/>
        </w:rPr>
        <w:t xml:space="preserve">მგელაძე თ., </w:t>
      </w:r>
      <w:r w:rsidRPr="00876AA5">
        <w:rPr>
          <w:rFonts w:ascii="Sylfaen" w:hAnsi="Sylfaen" w:cs="Sylfaen"/>
          <w:iCs/>
          <w:sz w:val="22"/>
          <w:szCs w:val="22"/>
          <w:lang w:val="ka-GE"/>
        </w:rPr>
        <w:t>პარტნიორის გამჭოლი პასუხისმგებლობა აშშ-ის, გერმანიისა და საქართველოს</w:t>
      </w:r>
    </w:p>
    <w:p w:rsidR="00F71BA5" w:rsidRPr="00876AA5" w:rsidRDefault="00F71BA5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720" w:right="69"/>
        <w:jc w:val="both"/>
        <w:rPr>
          <w:rFonts w:asciiTheme="minorHAnsi" w:hAnsiTheme="minorHAnsi" w:cs="Sylfaen"/>
          <w:iCs/>
          <w:sz w:val="22"/>
          <w:szCs w:val="22"/>
          <w:lang w:val="ka-GE"/>
        </w:rPr>
      </w:pPr>
      <w:r w:rsidRPr="00876AA5">
        <w:rPr>
          <w:rFonts w:ascii="Sylfaen" w:hAnsi="Sylfaen" w:cs="Sylfaen"/>
          <w:iCs/>
          <w:sz w:val="22"/>
          <w:szCs w:val="22"/>
          <w:lang w:val="ka-GE"/>
        </w:rPr>
        <w:t xml:space="preserve">სამართლის დოქტრინაში, „სამართლის ჟურნალი“, </w:t>
      </w:r>
      <w:r w:rsidRPr="00876AA5">
        <w:rPr>
          <w:rFonts w:ascii="Sylfaen" w:hAnsi="Sylfaen"/>
          <w:sz w:val="22"/>
          <w:szCs w:val="22"/>
          <w:lang w:val="ka-GE"/>
        </w:rPr>
        <w:t>№ 2, 2018, 56-57.</w:t>
      </w:r>
    </w:p>
    <w:p w:rsidR="00F71BA5" w:rsidRPr="00876AA5" w:rsidRDefault="00F71BA5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720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F71BA5" w:rsidRPr="00876AA5" w:rsidRDefault="00F71BA5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720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876AA5">
        <w:rPr>
          <w:rFonts w:ascii="Sylfaen" w:hAnsi="Sylfaen"/>
          <w:i/>
          <w:sz w:val="22"/>
          <w:szCs w:val="22"/>
          <w:lang w:val="ka-GE"/>
        </w:rPr>
        <w:t>ბაინდურაშვილი ნ.,</w:t>
      </w:r>
      <w:r w:rsidRPr="00876AA5">
        <w:rPr>
          <w:rFonts w:ascii="Sylfaen" w:hAnsi="Sylfaen"/>
          <w:sz w:val="22"/>
          <w:szCs w:val="22"/>
          <w:lang w:val="ka-GE"/>
        </w:rPr>
        <w:t xml:space="preserve"> სამოხელეო დავის განხორციელების სპეციფიკა, სამართლებრივი პრობლემები და მათი გადაჭრის გზები, ჟურნ. „მართლმსაჯულება და კანონი“, </w:t>
      </w:r>
      <w:r w:rsidRPr="00876AA5">
        <w:rPr>
          <w:sz w:val="22"/>
          <w:szCs w:val="22"/>
          <w:lang w:val="ka-GE"/>
        </w:rPr>
        <w:t>№</w:t>
      </w:r>
      <w:r w:rsidRPr="00876AA5">
        <w:rPr>
          <w:rFonts w:ascii="Sylfaen" w:hAnsi="Sylfaen"/>
          <w:sz w:val="22"/>
          <w:szCs w:val="22"/>
          <w:lang w:val="ka-GE"/>
        </w:rPr>
        <w:t xml:space="preserve"> 3(38), 2013, 116.</w:t>
      </w:r>
    </w:p>
    <w:p w:rsidR="00F71BA5" w:rsidRPr="00876AA5" w:rsidRDefault="00F71BA5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720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F71BA5" w:rsidRPr="00876AA5" w:rsidRDefault="00F71BA5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720" w:right="69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876AA5">
        <w:rPr>
          <w:i/>
          <w:sz w:val="24"/>
          <w:szCs w:val="24"/>
          <w:lang w:val="ka-GE"/>
        </w:rPr>
        <w:t xml:space="preserve">Akkermans B., </w:t>
      </w:r>
      <w:r w:rsidRPr="00876AA5">
        <w:rPr>
          <w:iCs/>
          <w:sz w:val="24"/>
          <w:szCs w:val="24"/>
          <w:lang w:val="ka-GE"/>
        </w:rPr>
        <w:t>Sustainable Property Law?, European Property Law Journal, Vol. 7, Issue 1, 2018, 1.</w:t>
      </w:r>
    </w:p>
    <w:p w:rsidR="00120275" w:rsidRPr="00876AA5" w:rsidRDefault="00120275">
      <w:pPr>
        <w:spacing w:before="9" w:line="120" w:lineRule="exact"/>
        <w:rPr>
          <w:rFonts w:asciiTheme="minorHAnsi" w:hAnsiTheme="minorHAnsi"/>
          <w:sz w:val="13"/>
          <w:szCs w:val="13"/>
          <w:lang w:val="ka-GE"/>
        </w:rPr>
      </w:pPr>
    </w:p>
    <w:p w:rsidR="00F71BA5" w:rsidRPr="00876AA5" w:rsidRDefault="00F71BA5">
      <w:pPr>
        <w:spacing w:before="9" w:line="120" w:lineRule="exact"/>
        <w:rPr>
          <w:rFonts w:asciiTheme="minorHAnsi" w:hAnsiTheme="minorHAnsi"/>
          <w:sz w:val="13"/>
          <w:szCs w:val="13"/>
          <w:lang w:val="ka-GE"/>
        </w:rPr>
      </w:pPr>
    </w:p>
    <w:p w:rsidR="00D341E4" w:rsidRPr="00876AA5" w:rsidRDefault="00D341E4">
      <w:pPr>
        <w:spacing w:line="229" w:lineRule="auto"/>
        <w:ind w:left="177" w:right="61" w:firstLine="480"/>
        <w:jc w:val="both"/>
        <w:rPr>
          <w:rFonts w:asciiTheme="minorHAnsi" w:eastAsia="AcadNusx" w:hAnsiTheme="minorHAnsi" w:cs="AcadNusx"/>
          <w:sz w:val="25"/>
          <w:szCs w:val="25"/>
          <w:lang w:val="ka-GE"/>
        </w:rPr>
      </w:pPr>
    </w:p>
    <w:p w:rsidR="00A638E0" w:rsidRPr="00876AA5" w:rsidRDefault="00D93532" w:rsidP="00710C80">
      <w:pPr>
        <w:spacing w:line="276" w:lineRule="auto"/>
        <w:ind w:left="810" w:right="61"/>
        <w:jc w:val="both"/>
        <w:rPr>
          <w:rFonts w:ascii="Sylfaen" w:eastAsia="AcadNusx" w:hAnsi="Sylfaen" w:cs="AcadNusx"/>
          <w:position w:val="2"/>
          <w:sz w:val="25"/>
          <w:szCs w:val="25"/>
          <w:lang w:val="ka-GE"/>
        </w:rPr>
      </w:pPr>
      <w:r w:rsidRPr="00876AA5">
        <w:rPr>
          <w:rFonts w:ascii="AcadNusx" w:eastAsia="AcadNusx" w:hAnsi="AcadNusx" w:cs="AcadNusx"/>
          <w:b/>
          <w:spacing w:val="2"/>
          <w:w w:val="94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b/>
          <w:w w:val="94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b/>
          <w:spacing w:val="3"/>
          <w:w w:val="94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b/>
          <w:spacing w:val="1"/>
          <w:w w:val="94"/>
          <w:sz w:val="25"/>
          <w:szCs w:val="25"/>
          <w:lang w:val="ka-GE"/>
        </w:rPr>
        <w:t>er</w:t>
      </w:r>
      <w:r w:rsidRPr="00876AA5">
        <w:rPr>
          <w:rFonts w:ascii="AcadNusx" w:eastAsia="AcadNusx" w:hAnsi="AcadNusx" w:cs="AcadNusx"/>
          <w:b/>
          <w:spacing w:val="2"/>
          <w:w w:val="94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b/>
          <w:spacing w:val="1"/>
          <w:w w:val="94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b/>
          <w:w w:val="94"/>
          <w:sz w:val="25"/>
          <w:szCs w:val="25"/>
          <w:lang w:val="ka-GE"/>
        </w:rPr>
        <w:t>tis</w:t>
      </w:r>
      <w:r w:rsidRPr="00876AA5">
        <w:rPr>
          <w:rFonts w:ascii="AcadNusx" w:eastAsia="AcadNusx" w:hAnsi="AcadNusx" w:cs="AcadNusx"/>
          <w:b/>
          <w:spacing w:val="40"/>
          <w:w w:val="9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spacing w:val="1"/>
          <w:w w:val="94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b/>
          <w:w w:val="94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b/>
          <w:spacing w:val="1"/>
          <w:w w:val="94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b/>
          <w:w w:val="94"/>
          <w:sz w:val="25"/>
          <w:szCs w:val="25"/>
          <w:lang w:val="ka-GE"/>
        </w:rPr>
        <w:t>u</w:t>
      </w:r>
      <w:r w:rsidRPr="00876AA5">
        <w:rPr>
          <w:rFonts w:ascii="AcadNusx" w:eastAsia="AcadNusx" w:hAnsi="AcadNusx" w:cs="AcadNusx"/>
          <w:b/>
          <w:spacing w:val="3"/>
          <w:w w:val="94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b/>
          <w:w w:val="94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b/>
          <w:spacing w:val="1"/>
          <w:w w:val="94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b/>
          <w:spacing w:val="2"/>
          <w:w w:val="94"/>
          <w:sz w:val="25"/>
          <w:szCs w:val="25"/>
          <w:lang w:val="ka-GE"/>
        </w:rPr>
        <w:t>bi</w:t>
      </w:r>
      <w:r w:rsidRPr="00876AA5">
        <w:rPr>
          <w:rFonts w:ascii="AcadNusx" w:eastAsia="AcadNusx" w:hAnsi="AcadNusx" w:cs="AcadNusx"/>
          <w:b/>
          <w:w w:val="94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b/>
          <w:spacing w:val="-1"/>
          <w:w w:val="94"/>
          <w:sz w:val="25"/>
          <w:szCs w:val="25"/>
          <w:lang w:val="ka-GE"/>
        </w:rPr>
        <w:t xml:space="preserve"> m</w:t>
      </w:r>
      <w:r w:rsidRPr="00876AA5">
        <w:rPr>
          <w:rFonts w:ascii="AcadNusx" w:eastAsia="AcadNusx" w:hAnsi="AcadNusx" w:cs="AcadNusx"/>
          <w:b/>
          <w:spacing w:val="1"/>
          <w:w w:val="94"/>
          <w:sz w:val="25"/>
          <w:szCs w:val="25"/>
          <w:lang w:val="ka-GE"/>
        </w:rPr>
        <w:t>opo</w:t>
      </w:r>
      <w:r w:rsidRPr="00876AA5">
        <w:rPr>
          <w:rFonts w:ascii="AcadNusx" w:eastAsia="AcadNusx" w:hAnsi="AcadNusx" w:cs="AcadNusx"/>
          <w:b/>
          <w:spacing w:val="-1"/>
          <w:w w:val="94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b/>
          <w:spacing w:val="1"/>
          <w:w w:val="94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b/>
          <w:w w:val="94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b/>
          <w:spacing w:val="2"/>
          <w:w w:val="94"/>
          <w:sz w:val="25"/>
          <w:szCs w:val="25"/>
          <w:lang w:val="ka-GE"/>
        </w:rPr>
        <w:t>ul</w:t>
      </w:r>
      <w:r w:rsidRPr="00876AA5">
        <w:rPr>
          <w:rFonts w:ascii="AcadNusx" w:eastAsia="AcadNusx" w:hAnsi="AcadNusx" w:cs="AcadNusx"/>
          <w:b/>
          <w:w w:val="94"/>
          <w:sz w:val="25"/>
          <w:szCs w:val="25"/>
          <w:lang w:val="ka-GE"/>
        </w:rPr>
        <w:t>i masala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,</w:t>
      </w:r>
      <w:r w:rsidRPr="00876AA5">
        <w:rPr>
          <w:rFonts w:ascii="AcadNusx" w:eastAsia="AcadNusx" w:hAnsi="AcadNusx" w:cs="AcadNusx"/>
          <w:spacing w:val="39"/>
          <w:w w:val="9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W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-4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Se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am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si 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in</w:t>
      </w:r>
      <w:r w:rsidRPr="00876AA5">
        <w:rPr>
          <w:rFonts w:ascii="AcadNusx" w:eastAsia="AcadNusx" w:hAnsi="AcadNusx" w:cs="AcadNusx"/>
          <w:spacing w:val="1"/>
          <w:w w:val="94"/>
          <w:sz w:val="25"/>
          <w:szCs w:val="25"/>
          <w:lang w:val="ka-GE"/>
        </w:rPr>
        <w:t>ter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w w:val="94"/>
          <w:sz w:val="25"/>
          <w:szCs w:val="25"/>
          <w:lang w:val="ka-GE"/>
        </w:rPr>
        <w:t>et</w:t>
      </w:r>
      <w:r w:rsidRPr="00876AA5">
        <w:rPr>
          <w:rFonts w:ascii="AcadNusx" w:eastAsia="AcadNusx" w:hAnsi="AcadNusx" w:cs="AcadNusx"/>
          <w:spacing w:val="4"/>
          <w:w w:val="94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spacing w:val="-1"/>
          <w:w w:val="94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w w:val="94"/>
          <w:sz w:val="25"/>
          <w:szCs w:val="25"/>
          <w:lang w:val="ka-GE"/>
        </w:rPr>
        <w:t>er</w:t>
      </w:r>
      <w:r w:rsidRPr="00876AA5">
        <w:rPr>
          <w:rFonts w:ascii="AcadNusx" w:eastAsia="AcadNusx" w:hAnsi="AcadNusx" w:cs="AcadNusx"/>
          <w:spacing w:val="2"/>
          <w:w w:val="94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isa</w:t>
      </w:r>
      <w:r w:rsidRPr="00876AA5">
        <w:rPr>
          <w:rFonts w:ascii="AcadNusx" w:eastAsia="AcadNusx" w:hAnsi="AcadNusx" w:cs="AcadNusx"/>
          <w:spacing w:val="52"/>
          <w:w w:val="9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13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olo</w:t>
      </w:r>
      <w:r w:rsidRPr="00876AA5">
        <w:rPr>
          <w:rFonts w:ascii="AcadNusx" w:eastAsia="AcadNusx" w:hAnsi="AcadNusx" w:cs="AcadNusx"/>
          <w:spacing w:val="-1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w w:val="99"/>
          <w:sz w:val="25"/>
          <w:szCs w:val="25"/>
          <w:lang w:val="ka-GE"/>
        </w:rPr>
        <w:t>ga</w:t>
      </w:r>
      <w:r w:rsidRPr="00876AA5">
        <w:rPr>
          <w:rFonts w:ascii="AcadNusx" w:eastAsia="AcadNusx" w:hAnsi="AcadNusx" w:cs="AcadNusx"/>
          <w:w w:val="99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-2"/>
          <w:w w:val="99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w w:val="99"/>
          <w:sz w:val="25"/>
          <w:szCs w:val="25"/>
          <w:lang w:val="ka-GE"/>
        </w:rPr>
        <w:t>x</w:t>
      </w:r>
      <w:r w:rsidRPr="00876AA5">
        <w:rPr>
          <w:rFonts w:ascii="AcadNusx" w:eastAsia="AcadNusx" w:hAnsi="AcadNusx" w:cs="AcadNusx"/>
          <w:w w:val="99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pacing w:val="2"/>
          <w:w w:val="99"/>
          <w:sz w:val="25"/>
          <w:szCs w:val="25"/>
          <w:lang w:val="ka-GE"/>
        </w:rPr>
        <w:t>eb</w:t>
      </w:r>
      <w:r w:rsidRPr="00876AA5">
        <w:rPr>
          <w:rFonts w:ascii="AcadNusx" w:eastAsia="AcadNusx" w:hAnsi="AcadNusx" w:cs="AcadNusx"/>
          <w:w w:val="99"/>
          <w:sz w:val="25"/>
          <w:szCs w:val="25"/>
          <w:lang w:val="ka-GE"/>
        </w:rPr>
        <w:t>is</w:t>
      </w:r>
      <w:r w:rsidRPr="00876AA5">
        <w:rPr>
          <w:rFonts w:ascii="AcadNusx" w:eastAsia="AcadNusx" w:hAnsi="AcadNusx" w:cs="AcadNusx"/>
          <w:spacing w:val="-37"/>
          <w:w w:val="9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ar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is</w:t>
      </w:r>
      <w:r w:rsidRPr="00876AA5">
        <w:rPr>
          <w:rFonts w:ascii="AcadNusx" w:eastAsia="AcadNusx" w:hAnsi="AcadNusx" w:cs="AcadNusx"/>
          <w:spacing w:val="-3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w w:val="99"/>
          <w:sz w:val="25"/>
          <w:szCs w:val="25"/>
          <w:lang w:val="ka-GE"/>
        </w:rPr>
        <w:t>mi</w:t>
      </w:r>
      <w:r w:rsidRPr="00876AA5">
        <w:rPr>
          <w:rFonts w:ascii="AcadNusx" w:eastAsia="AcadNusx" w:hAnsi="AcadNusx" w:cs="AcadNusx"/>
          <w:spacing w:val="-1"/>
          <w:w w:val="99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w w:val="99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w w:val="99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2"/>
          <w:w w:val="99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-1"/>
          <w:w w:val="99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spacing w:val="1"/>
          <w:w w:val="99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w w:val="99"/>
          <w:sz w:val="25"/>
          <w:szCs w:val="25"/>
          <w:lang w:val="ka-GE"/>
        </w:rPr>
        <w:t>s;</w:t>
      </w:r>
      <w:r w:rsidRPr="00876AA5">
        <w:rPr>
          <w:rFonts w:ascii="AcadNusx" w:eastAsia="AcadNusx" w:hAnsi="AcadNusx" w:cs="AcadNusx"/>
          <w:spacing w:val="-41"/>
          <w:w w:val="9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st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tiis</w:t>
      </w:r>
      <w:r w:rsidRPr="00876AA5">
        <w:rPr>
          <w:rFonts w:ascii="AcadNusx" w:eastAsia="AcadNusx" w:hAnsi="AcadNusx" w:cs="AcadNusx"/>
          <w:spacing w:val="-2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Se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3"/>
          <w:sz w:val="25"/>
          <w:szCs w:val="25"/>
          <w:lang w:val="ka-GE"/>
        </w:rPr>
        <w:t>x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i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u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7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mi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os</w:t>
      </w:r>
      <w:r w:rsidRPr="00876AA5">
        <w:rPr>
          <w:rFonts w:ascii="AcadNusx" w:eastAsia="AcadNusx" w:hAnsi="AcadNusx" w:cs="AcadNusx"/>
          <w:spacing w:val="5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3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vtoris</w:t>
      </w:r>
      <w:r w:rsidRPr="00876AA5">
        <w:rPr>
          <w:rFonts w:ascii="AcadNusx" w:eastAsia="AcadNusx" w:hAnsi="AcadNusx" w:cs="AcadNusx"/>
          <w:spacing w:val="53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ri,</w:t>
      </w:r>
      <w:r w:rsidRPr="00876AA5">
        <w:rPr>
          <w:rFonts w:ascii="AcadNusx" w:eastAsia="AcadNusx" w:hAnsi="AcadNusx" w:cs="AcadNusx"/>
          <w:spacing w:val="71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atiis</w:t>
      </w:r>
      <w:r w:rsidRPr="00876AA5">
        <w:rPr>
          <w:rFonts w:ascii="AcadNusx" w:eastAsia="AcadNusx" w:hAnsi="AcadNusx" w:cs="AcadNusx"/>
          <w:spacing w:val="77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auri</w:t>
      </w:r>
      <w:r w:rsidR="00D341E4"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, saTauris Semdgom mZime,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int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i, </w:t>
      </w:r>
      <w:r w:rsidR="00521E7D" w:rsidRPr="00876AA5">
        <w:rPr>
          <w:rFonts w:ascii="Sylfaen" w:eastAsia="AcadNusx" w:hAnsi="Sylfaen" w:cs="AcadNusx"/>
          <w:sz w:val="25"/>
          <w:szCs w:val="25"/>
          <w:lang w:val="ka-GE"/>
        </w:rPr>
        <w:t xml:space="preserve">თარიღი.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mku</w:t>
      </w:r>
      <w:r w:rsidRPr="00876AA5">
        <w:rPr>
          <w:rFonts w:ascii="AcadNusx" w:eastAsia="AcadNusx" w:hAnsi="AcadNusx" w:cs="AcadNusx"/>
          <w:spacing w:val="-3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pacing w:val="3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frCx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bS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2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&lt;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....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&gt;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)</w:t>
      </w:r>
      <w:r w:rsidRPr="00876AA5">
        <w:rPr>
          <w:rFonts w:ascii="AcadNusx" w:eastAsia="AcadNusx" w:hAnsi="AcadNusx" w:cs="AcadNusx"/>
          <w:spacing w:val="7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mi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eT</w:t>
      </w:r>
      <w:r w:rsidRPr="00876AA5">
        <w:rPr>
          <w:rFonts w:ascii="AcadNusx" w:eastAsia="AcadNusx" w:hAnsi="AcadNusx" w:cs="AcadNusx"/>
          <w:spacing w:val="5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Teb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4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qt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onu</w:t>
      </w:r>
      <w:r w:rsidRPr="00876AA5">
        <w:rPr>
          <w:rFonts w:ascii="AcadNusx" w:eastAsia="AcadNusx" w:hAnsi="AcadNusx" w:cs="AcadNusx"/>
          <w:spacing w:val="3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2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mis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ma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Ti,</w:t>
      </w:r>
      <w:r w:rsidR="00D341E4" w:rsidRPr="00876AA5">
        <w:rPr>
          <w:rFonts w:asciiTheme="minorHAnsi" w:eastAsia="AcadNusx" w:hAnsiTheme="minorHAnsi" w:cs="AcadNusx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position w:val="2"/>
          <w:sz w:val="25"/>
          <w:szCs w:val="25"/>
          <w:lang w:val="ka-GE"/>
        </w:rPr>
        <w:t>kv</w:t>
      </w:r>
      <w:r w:rsidRPr="00876AA5">
        <w:rPr>
          <w:rFonts w:ascii="AcadNusx" w:eastAsia="AcadNusx" w:hAnsi="AcadNusx" w:cs="AcadNusx"/>
          <w:spacing w:val="1"/>
          <w:position w:val="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position w:val="2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pacing w:val="1"/>
          <w:position w:val="2"/>
          <w:sz w:val="25"/>
          <w:szCs w:val="25"/>
          <w:lang w:val="ka-GE"/>
        </w:rPr>
        <w:t>ra</w:t>
      </w:r>
      <w:r w:rsidRPr="00876AA5">
        <w:rPr>
          <w:rFonts w:ascii="AcadNusx" w:eastAsia="AcadNusx" w:hAnsi="AcadNusx" w:cs="AcadNusx"/>
          <w:position w:val="2"/>
          <w:sz w:val="25"/>
          <w:szCs w:val="25"/>
          <w:lang w:val="ka-GE"/>
        </w:rPr>
        <w:t>tul</w:t>
      </w:r>
      <w:r w:rsidRPr="00876AA5">
        <w:rPr>
          <w:rFonts w:ascii="AcadNusx" w:eastAsia="AcadNusx" w:hAnsi="AcadNusx" w:cs="AcadNusx"/>
          <w:spacing w:val="-11"/>
          <w:position w:val="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4"/>
          <w:w w:val="94"/>
          <w:position w:val="2"/>
          <w:sz w:val="25"/>
          <w:szCs w:val="25"/>
          <w:lang w:val="ka-GE"/>
        </w:rPr>
        <w:t>f</w:t>
      </w:r>
      <w:r w:rsidRPr="00876AA5">
        <w:rPr>
          <w:rFonts w:ascii="AcadNusx" w:eastAsia="AcadNusx" w:hAnsi="AcadNusx" w:cs="AcadNusx"/>
          <w:spacing w:val="1"/>
          <w:w w:val="94"/>
          <w:position w:val="2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4"/>
          <w:w w:val="94"/>
          <w:position w:val="2"/>
          <w:sz w:val="25"/>
          <w:szCs w:val="25"/>
          <w:lang w:val="ka-GE"/>
        </w:rPr>
        <w:t>Cx</w:t>
      </w:r>
      <w:r w:rsidRPr="00876AA5">
        <w:rPr>
          <w:rFonts w:ascii="AcadNusx" w:eastAsia="AcadNusx" w:hAnsi="AcadNusx" w:cs="AcadNusx"/>
          <w:spacing w:val="2"/>
          <w:w w:val="94"/>
          <w:position w:val="2"/>
          <w:sz w:val="25"/>
          <w:szCs w:val="25"/>
          <w:lang w:val="ka-GE"/>
        </w:rPr>
        <w:t>il</w:t>
      </w:r>
      <w:r w:rsidRPr="00876AA5">
        <w:rPr>
          <w:rFonts w:ascii="AcadNusx" w:eastAsia="AcadNusx" w:hAnsi="AcadNusx" w:cs="AcadNusx"/>
          <w:spacing w:val="4"/>
          <w:w w:val="94"/>
          <w:position w:val="2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w w:val="94"/>
          <w:position w:val="2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spacing w:val="3"/>
          <w:w w:val="94"/>
          <w:position w:val="2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w w:val="94"/>
          <w:position w:val="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4"/>
          <w:w w:val="94"/>
          <w:position w:val="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position w:val="2"/>
          <w:sz w:val="25"/>
          <w:szCs w:val="25"/>
          <w:lang w:val="ka-GE"/>
        </w:rPr>
        <w:t>(</w:t>
      </w:r>
      <w:r w:rsidRPr="00876AA5">
        <w:rPr>
          <w:rFonts w:ascii="AcadNusx" w:eastAsia="AcadNusx" w:hAnsi="AcadNusx" w:cs="AcadNusx"/>
          <w:spacing w:val="-1"/>
          <w:position w:val="2"/>
          <w:sz w:val="25"/>
          <w:szCs w:val="25"/>
          <w:lang w:val="ka-GE"/>
        </w:rPr>
        <w:t>[</w:t>
      </w:r>
      <w:r w:rsidRPr="00876AA5">
        <w:rPr>
          <w:rFonts w:ascii="AcadNusx" w:eastAsia="AcadNusx" w:hAnsi="AcadNusx" w:cs="AcadNusx"/>
          <w:position w:val="2"/>
          <w:sz w:val="25"/>
          <w:szCs w:val="25"/>
          <w:lang w:val="ka-GE"/>
        </w:rPr>
        <w:t>....</w:t>
      </w:r>
      <w:r w:rsidRPr="00876AA5">
        <w:rPr>
          <w:rFonts w:ascii="AcadNusx" w:eastAsia="AcadNusx" w:hAnsi="AcadNusx" w:cs="AcadNusx"/>
          <w:spacing w:val="-1"/>
          <w:position w:val="2"/>
          <w:sz w:val="25"/>
          <w:szCs w:val="25"/>
          <w:lang w:val="ka-GE"/>
        </w:rPr>
        <w:t>]</w:t>
      </w:r>
      <w:r w:rsidRPr="00876AA5">
        <w:rPr>
          <w:rFonts w:ascii="AcadNusx" w:eastAsia="AcadNusx" w:hAnsi="AcadNusx" w:cs="AcadNusx"/>
          <w:position w:val="2"/>
          <w:sz w:val="25"/>
          <w:szCs w:val="25"/>
          <w:lang w:val="ka-GE"/>
        </w:rPr>
        <w:t>)</w:t>
      </w:r>
      <w:r w:rsidRPr="00876AA5">
        <w:rPr>
          <w:rFonts w:ascii="AcadNusx" w:eastAsia="AcadNusx" w:hAnsi="AcadNusx" w:cs="AcadNusx"/>
          <w:spacing w:val="-34"/>
          <w:position w:val="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position w:val="2"/>
          <w:sz w:val="25"/>
          <w:szCs w:val="25"/>
          <w:lang w:val="ka-GE"/>
        </w:rPr>
        <w:t>ki</w:t>
      </w:r>
      <w:r w:rsidRPr="00876AA5">
        <w:rPr>
          <w:rFonts w:ascii="AcadNusx" w:eastAsia="AcadNusx" w:hAnsi="AcadNusx" w:cs="AcadNusx"/>
          <w:spacing w:val="-17"/>
          <w:position w:val="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w w:val="96"/>
          <w:position w:val="2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w w:val="96"/>
          <w:position w:val="2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3"/>
          <w:w w:val="96"/>
          <w:position w:val="2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w w:val="96"/>
          <w:position w:val="2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-16"/>
          <w:w w:val="96"/>
          <w:position w:val="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w w:val="96"/>
          <w:position w:val="2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w w:val="96"/>
          <w:position w:val="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2"/>
          <w:w w:val="96"/>
          <w:position w:val="2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w w:val="96"/>
          <w:position w:val="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4"/>
          <w:w w:val="96"/>
          <w:position w:val="2"/>
          <w:sz w:val="25"/>
          <w:szCs w:val="25"/>
          <w:lang w:val="ka-GE"/>
        </w:rPr>
        <w:t>x</w:t>
      </w:r>
      <w:r w:rsidRPr="00876AA5">
        <w:rPr>
          <w:rFonts w:ascii="AcadNusx" w:eastAsia="AcadNusx" w:hAnsi="AcadNusx" w:cs="AcadNusx"/>
          <w:w w:val="96"/>
          <w:position w:val="2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pacing w:val="1"/>
          <w:w w:val="96"/>
          <w:position w:val="2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w w:val="96"/>
          <w:position w:val="2"/>
          <w:sz w:val="25"/>
          <w:szCs w:val="25"/>
          <w:lang w:val="ka-GE"/>
        </w:rPr>
        <w:t>bis</w:t>
      </w:r>
      <w:r w:rsidRPr="00876AA5">
        <w:rPr>
          <w:rFonts w:ascii="AcadNusx" w:eastAsia="AcadNusx" w:hAnsi="AcadNusx" w:cs="AcadNusx"/>
          <w:spacing w:val="-27"/>
          <w:w w:val="96"/>
          <w:position w:val="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position w:val="2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position w:val="2"/>
          <w:sz w:val="25"/>
          <w:szCs w:val="25"/>
          <w:lang w:val="ka-GE"/>
        </w:rPr>
        <w:t>ar</w:t>
      </w:r>
      <w:r w:rsidRPr="00876AA5">
        <w:rPr>
          <w:rFonts w:ascii="AcadNusx" w:eastAsia="AcadNusx" w:hAnsi="AcadNusx" w:cs="AcadNusx"/>
          <w:spacing w:val="4"/>
          <w:position w:val="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position w:val="2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position w:val="2"/>
          <w:sz w:val="25"/>
          <w:szCs w:val="25"/>
          <w:lang w:val="ka-GE"/>
        </w:rPr>
        <w:t>i.</w:t>
      </w:r>
      <w:r w:rsidR="004100DB" w:rsidRPr="00876AA5">
        <w:rPr>
          <w:rFonts w:ascii="Sylfaen" w:eastAsia="AcadNusx" w:hAnsi="Sylfaen" w:cs="AcadNusx"/>
          <w:position w:val="2"/>
          <w:sz w:val="25"/>
          <w:szCs w:val="25"/>
          <w:lang w:val="ka-GE"/>
        </w:rPr>
        <w:t xml:space="preserve"> სამკუთხედ და კვადრატულ ფრჩხილთა შორის მძიმე არ დაისმ</w:t>
      </w:r>
      <w:r w:rsidR="00A23593" w:rsidRPr="00876AA5">
        <w:rPr>
          <w:rFonts w:ascii="Sylfaen" w:eastAsia="AcadNusx" w:hAnsi="Sylfaen" w:cs="AcadNusx"/>
          <w:position w:val="2"/>
          <w:sz w:val="25"/>
          <w:szCs w:val="25"/>
          <w:lang w:val="ka-GE"/>
        </w:rPr>
        <w:t>ება</w:t>
      </w:r>
      <w:r w:rsidR="004100DB" w:rsidRPr="00876AA5">
        <w:rPr>
          <w:rFonts w:ascii="Sylfaen" w:eastAsia="AcadNusx" w:hAnsi="Sylfaen" w:cs="AcadNusx"/>
          <w:position w:val="2"/>
          <w:sz w:val="25"/>
          <w:szCs w:val="25"/>
          <w:lang w:val="ka-GE"/>
        </w:rPr>
        <w:t>.</w:t>
      </w: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810"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magaliTad: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810" w:right="69"/>
        <w:jc w:val="both"/>
        <w:rPr>
          <w:rFonts w:asciiTheme="minorHAnsi" w:eastAsia="AcadNusx" w:hAnsiTheme="minorHAnsi"/>
          <w:sz w:val="24"/>
          <w:szCs w:val="24"/>
          <w:lang w:val="ka-GE"/>
        </w:rPr>
      </w:pPr>
      <w:r w:rsidRPr="00876AA5">
        <w:rPr>
          <w:rFonts w:eastAsia="AcadNusx"/>
          <w:i/>
          <w:iCs/>
          <w:sz w:val="24"/>
          <w:szCs w:val="24"/>
          <w:lang w:val="ka-GE"/>
        </w:rPr>
        <w:t>Zhen Qu C., Ahl B.,</w:t>
      </w:r>
      <w:r w:rsidRPr="00876AA5">
        <w:rPr>
          <w:rFonts w:eastAsia="AcadNusx"/>
          <w:sz w:val="24"/>
          <w:szCs w:val="24"/>
          <w:lang w:val="ka-GE"/>
        </w:rPr>
        <w:t xml:space="preserve"> Lowering the Corporate Veil in Germany: a Case Note on BGH 16 July 2007 (Trihotel), Oxford U Comparative L Forum 4, 2008, &lt;ouclf.iuscomp.org&gt;</w:t>
      </w:r>
      <w:r w:rsidR="00521E7D" w:rsidRPr="00876AA5">
        <w:rPr>
          <w:rFonts w:ascii="Sylfaen" w:eastAsia="AcadNusx" w:hAnsi="Sylfaen"/>
          <w:sz w:val="24"/>
          <w:szCs w:val="24"/>
          <w:lang w:val="ka-GE"/>
        </w:rPr>
        <w:t xml:space="preserve"> </w:t>
      </w:r>
      <w:r w:rsidRPr="00876AA5">
        <w:rPr>
          <w:rFonts w:eastAsia="AcadNusx"/>
          <w:sz w:val="24"/>
          <w:szCs w:val="24"/>
          <w:lang w:val="ka-GE"/>
        </w:rPr>
        <w:t>[12.12.2018].</w:t>
      </w: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810" w:right="69"/>
        <w:jc w:val="both"/>
        <w:rPr>
          <w:rFonts w:asciiTheme="minorHAnsi" w:eastAsia="AcadNusx" w:hAnsiTheme="minorHAnsi"/>
          <w:sz w:val="22"/>
          <w:szCs w:val="22"/>
          <w:lang w:val="ka-GE"/>
        </w:rPr>
      </w:pP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810" w:right="69"/>
        <w:jc w:val="both"/>
        <w:rPr>
          <w:rFonts w:asciiTheme="minorHAnsi" w:eastAsia="AcadNusx" w:hAnsiTheme="minorHAnsi"/>
          <w:sz w:val="22"/>
          <w:szCs w:val="22"/>
          <w:lang w:val="ka-GE"/>
        </w:rPr>
      </w:pPr>
      <w:r w:rsidRPr="00876AA5">
        <w:rPr>
          <w:rFonts w:ascii="Sylfaen" w:hAnsi="Sylfaen"/>
          <w:sz w:val="22"/>
          <w:szCs w:val="22"/>
          <w:lang w:val="ka-GE"/>
        </w:rPr>
        <w:t>საქართველოს პარლამენტის ეროვნული ბიბლიოთეკა,  &lt;</w:t>
      </w:r>
      <w:hyperlink r:id="rId7" w:history="1">
        <w:r w:rsidRPr="00876AA5">
          <w:rPr>
            <w:rStyle w:val="Hyperlink"/>
            <w:color w:val="auto"/>
            <w:sz w:val="22"/>
            <w:szCs w:val="22"/>
            <w:u w:val="none"/>
            <w:lang w:val="ka-GE"/>
          </w:rPr>
          <w:t>http://www.nplg.gov.ge/gwdict/index.php?a=term&amp;d=6&amp;t=7413</w:t>
        </w:r>
      </w:hyperlink>
      <w:r w:rsidR="00521E7D" w:rsidRPr="00876AA5">
        <w:rPr>
          <w:rFonts w:ascii="Sylfaen" w:hAnsi="Sylfaen"/>
          <w:sz w:val="22"/>
          <w:szCs w:val="22"/>
          <w:lang w:val="ka-GE"/>
        </w:rPr>
        <w:t xml:space="preserve">&gt; </w:t>
      </w:r>
      <w:r w:rsidRPr="00876AA5">
        <w:rPr>
          <w:rFonts w:asciiTheme="minorHAnsi" w:hAnsiTheme="minorHAnsi"/>
          <w:sz w:val="22"/>
          <w:szCs w:val="22"/>
          <w:lang w:val="ka-GE"/>
        </w:rPr>
        <w:t>[03.12.2019]</w:t>
      </w:r>
      <w:r w:rsidRPr="00876AA5">
        <w:rPr>
          <w:sz w:val="22"/>
          <w:szCs w:val="22"/>
          <w:lang w:val="ka-GE"/>
        </w:rPr>
        <w:t>.</w:t>
      </w:r>
    </w:p>
    <w:p w:rsidR="00D341E4" w:rsidRPr="00876AA5" w:rsidRDefault="00D341E4" w:rsidP="00D341E4">
      <w:pPr>
        <w:spacing w:line="229" w:lineRule="auto"/>
        <w:ind w:left="177" w:right="61" w:firstLine="480"/>
        <w:jc w:val="both"/>
        <w:rPr>
          <w:rFonts w:asciiTheme="minorHAnsi" w:eastAsia="AcadNusx" w:hAnsiTheme="minorHAnsi" w:cs="AcadNusx"/>
          <w:sz w:val="25"/>
          <w:szCs w:val="25"/>
          <w:lang w:val="ka-GE"/>
        </w:rPr>
      </w:pPr>
    </w:p>
    <w:p w:rsidR="00A638E0" w:rsidRPr="00876AA5" w:rsidRDefault="00A638E0">
      <w:pPr>
        <w:spacing w:before="2" w:line="120" w:lineRule="exact"/>
        <w:rPr>
          <w:sz w:val="12"/>
          <w:szCs w:val="12"/>
          <w:lang w:val="ka-GE"/>
        </w:rPr>
      </w:pPr>
    </w:p>
    <w:p w:rsidR="00A638E0" w:rsidRPr="00876AA5" w:rsidRDefault="00A638E0" w:rsidP="00D341E4">
      <w:pPr>
        <w:spacing w:line="200" w:lineRule="exact"/>
        <w:rPr>
          <w:lang w:val="ka-GE"/>
        </w:rPr>
      </w:pPr>
    </w:p>
    <w:p w:rsidR="00715C09" w:rsidRPr="00876AA5" w:rsidRDefault="00D93532" w:rsidP="00710C80">
      <w:pPr>
        <w:pStyle w:val="ListParagraph"/>
        <w:spacing w:line="276" w:lineRule="auto"/>
        <w:ind w:left="0" w:right="61"/>
        <w:jc w:val="both"/>
        <w:rPr>
          <w:rFonts w:ascii="AcadNusx" w:eastAsia="AcadNusx" w:hAnsi="AcadNusx" w:cs="AcadNusx"/>
          <w:sz w:val="25"/>
          <w:szCs w:val="25"/>
          <w:lang w:val="ka-GE"/>
        </w:rPr>
      </w:pP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aSoriso s</w:t>
      </w:r>
      <w:r w:rsidRPr="00876AA5">
        <w:rPr>
          <w:rFonts w:ascii="AcadNusx" w:eastAsia="AcadNusx" w:hAnsi="AcadNusx" w:cs="AcadNusx"/>
          <w:b/>
          <w:bCs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losa 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sx</w:t>
      </w:r>
      <w:r w:rsidRPr="00876AA5">
        <w:rPr>
          <w:rFonts w:ascii="AcadNusx" w:eastAsia="AcadNusx" w:hAnsi="AcadNusx" w:cs="AcadNusx"/>
          <w:b/>
          <w:bCs/>
          <w:spacing w:val="-3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 q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y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bis 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b/>
          <w:bCs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awyv</w:t>
      </w:r>
      <w:r w:rsidRPr="00876AA5">
        <w:rPr>
          <w:rFonts w:ascii="AcadNusx" w:eastAsia="AcadNusx" w:hAnsi="AcadNusx" w:cs="AcadNusx"/>
          <w:b/>
          <w:bCs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ti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bi</w:t>
      </w:r>
      <w:r w:rsidR="004A296E" w:rsidRPr="00876AA5">
        <w:rPr>
          <w:rFonts w:ascii="Sylfaen" w:eastAsia="AcadNusx" w:hAnsi="Sylfaen" w:cs="AcadNusx"/>
          <w:b/>
          <w:bCs/>
          <w:spacing w:val="1"/>
          <w:sz w:val="24"/>
          <w:szCs w:val="24"/>
          <w:lang w:val="ka-GE"/>
        </w:rPr>
        <w:t>: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 xml:space="preserve"> </w:t>
      </w:r>
    </w:p>
    <w:p w:rsidR="00715C09" w:rsidRPr="00876AA5" w:rsidRDefault="00715C09" w:rsidP="00710C80">
      <w:pPr>
        <w:pStyle w:val="ListParagraph"/>
        <w:spacing w:line="276" w:lineRule="auto"/>
        <w:ind w:left="0" w:right="61"/>
        <w:jc w:val="both"/>
        <w:rPr>
          <w:rFonts w:ascii="AcadNusx" w:eastAsia="AcadNusx" w:hAnsi="AcadNusx" w:cs="AcadNusx"/>
          <w:sz w:val="25"/>
          <w:szCs w:val="25"/>
          <w:lang w:val="ka-GE"/>
        </w:rPr>
      </w:pPr>
    </w:p>
    <w:p w:rsidR="00FE3D12" w:rsidRPr="00876AA5" w:rsidRDefault="00FE3D12" w:rsidP="00710C80">
      <w:pPr>
        <w:pStyle w:val="ListParagraph"/>
        <w:spacing w:line="276" w:lineRule="auto"/>
        <w:ind w:left="0" w:right="61"/>
        <w:jc w:val="both"/>
        <w:rPr>
          <w:rFonts w:asciiTheme="minorHAnsi" w:eastAsia="AcadNusx" w:hAnsiTheme="minorHAnsi" w:cs="AcadNusx"/>
          <w:sz w:val="25"/>
          <w:szCs w:val="25"/>
          <w:lang w:val="ka-GE"/>
        </w:rPr>
      </w:pP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qm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eeb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isa</w:t>
      </w:r>
      <w:r w:rsidRPr="00876AA5">
        <w:rPr>
          <w:rFonts w:ascii="AcadNusx" w:eastAsia="AcadNusx" w:hAnsi="AcadNusx" w:cs="AcadNusx"/>
          <w:spacing w:val="6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  m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3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9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w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yv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til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ebe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is</w:t>
      </w:r>
      <w:r w:rsidRPr="00876AA5">
        <w:rPr>
          <w:rFonts w:ascii="AcadNusx" w:eastAsia="AcadNusx" w:hAnsi="AcadNusx" w:cs="AcadNusx"/>
          <w:spacing w:val="27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lw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debe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50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qs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7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moiy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 xml:space="preserve">eba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q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ar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ul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pacing w:val="-4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w w:val="92"/>
          <w:sz w:val="25"/>
          <w:szCs w:val="25"/>
          <w:lang w:val="ka-GE"/>
        </w:rPr>
        <w:t>(</w:t>
      </w:r>
      <w:r w:rsidRPr="00876AA5">
        <w:rPr>
          <w:rFonts w:ascii="AcadNusx" w:eastAsia="AcadNusx" w:hAnsi="AcadNusx" w:cs="AcadNusx"/>
          <w:i/>
          <w:iCs/>
          <w:spacing w:val="2"/>
          <w:w w:val="9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i/>
          <w:iCs/>
          <w:spacing w:val="1"/>
          <w:w w:val="92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i/>
          <w:iCs/>
          <w:spacing w:val="3"/>
          <w:w w:val="92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i/>
          <w:iCs/>
          <w:spacing w:val="2"/>
          <w:w w:val="92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i/>
          <w:iCs/>
          <w:spacing w:val="3"/>
          <w:w w:val="9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i/>
          <w:iCs/>
          <w:spacing w:val="2"/>
          <w:w w:val="92"/>
          <w:sz w:val="25"/>
          <w:szCs w:val="25"/>
          <w:lang w:val="ka-GE"/>
        </w:rPr>
        <w:t>k</w:t>
      </w:r>
      <w:r w:rsidRPr="00876AA5">
        <w:rPr>
          <w:rFonts w:ascii="AcadNusx" w:eastAsia="AcadNusx" w:hAnsi="AcadNusx" w:cs="AcadNusx"/>
          <w:i/>
          <w:iCs/>
          <w:w w:val="9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i/>
          <w:iCs/>
          <w:spacing w:val="1"/>
          <w:w w:val="92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4"/>
          <w:w w:val="92"/>
          <w:sz w:val="25"/>
          <w:szCs w:val="25"/>
          <w:lang w:val="ka-GE"/>
        </w:rPr>
        <w:t>)</w:t>
      </w:r>
      <w:r w:rsidRPr="00876AA5">
        <w:rPr>
          <w:rFonts w:ascii="AcadNusx" w:eastAsia="AcadNusx" w:hAnsi="AcadNusx" w:cs="AcadNusx"/>
          <w:w w:val="92"/>
          <w:sz w:val="25"/>
          <w:szCs w:val="25"/>
          <w:lang w:val="ka-GE"/>
        </w:rPr>
        <w:t>,</w:t>
      </w:r>
      <w:r w:rsidRPr="00876AA5">
        <w:rPr>
          <w:rFonts w:ascii="AcadNusx" w:eastAsia="AcadNusx" w:hAnsi="AcadNusx" w:cs="AcadNusx"/>
          <w:spacing w:val="47"/>
          <w:w w:val="92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sr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u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pacing w:val="-3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ki</w:t>
      </w:r>
      <w:r w:rsidRPr="00876AA5">
        <w:rPr>
          <w:rFonts w:ascii="AcadNusx" w:eastAsia="AcadNusx" w:hAnsi="AcadNusx" w:cs="AcadNusx"/>
          <w:spacing w:val="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3"/>
          <w:w w:val="94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1"/>
          <w:w w:val="94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2"/>
          <w:w w:val="94"/>
          <w:sz w:val="25"/>
          <w:szCs w:val="25"/>
          <w:lang w:val="ka-GE"/>
        </w:rPr>
        <w:t>gi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2"/>
          <w:w w:val="94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w w:val="94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33"/>
          <w:w w:val="9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na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z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-20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iZl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eb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4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iqve</w:t>
      </w:r>
      <w:r w:rsidRPr="00876AA5">
        <w:rPr>
          <w:rFonts w:ascii="AcadNusx" w:eastAsia="AcadNusx" w:hAnsi="AcadNusx" w:cs="AcadNusx"/>
          <w:spacing w:val="-11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w w:val="94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w w:val="94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w w:val="94"/>
          <w:sz w:val="25"/>
          <w:szCs w:val="25"/>
          <w:lang w:val="ka-GE"/>
        </w:rPr>
        <w:t>w</w:t>
      </w:r>
      <w:r w:rsidRPr="00876AA5">
        <w:rPr>
          <w:rFonts w:ascii="AcadNusx" w:eastAsia="AcadNusx" w:hAnsi="AcadNusx" w:cs="AcadNusx"/>
          <w:spacing w:val="1"/>
          <w:w w:val="94"/>
          <w:sz w:val="25"/>
          <w:szCs w:val="25"/>
          <w:lang w:val="ka-GE"/>
        </w:rPr>
        <w:t>er</w:t>
      </w:r>
      <w:r w:rsidRPr="00876AA5">
        <w:rPr>
          <w:rFonts w:ascii="AcadNusx" w:eastAsia="AcadNusx" w:hAnsi="AcadNusx" w:cs="AcadNusx"/>
          <w:spacing w:val="3"/>
          <w:w w:val="94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1"/>
          <w:w w:val="94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27"/>
          <w:w w:val="9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 xml:space="preserve">an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sqolioSi</w:t>
      </w:r>
      <w:r w:rsidRPr="00876AA5">
        <w:rPr>
          <w:rFonts w:ascii="AcadNusx" w:eastAsia="AcadNusx" w:hAnsi="AcadNusx" w:cs="AcadNusx"/>
          <w:spacing w:val="10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mi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eT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3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7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Se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de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18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nmi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vro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spacing w:val="3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:</w:t>
      </w:r>
      <w:r w:rsidRPr="00876AA5">
        <w:rPr>
          <w:rFonts w:ascii="AcadNusx" w:eastAsia="AcadNusx" w:hAnsi="AcadNusx" w:cs="AcadNusx"/>
          <w:spacing w:val="-50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xar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3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xa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ris</w:t>
      </w:r>
      <w:r w:rsidRPr="00876AA5">
        <w:rPr>
          <w:rFonts w:ascii="AcadNusx" w:eastAsia="AcadNusx" w:hAnsi="AcadNusx" w:cs="AcadNusx"/>
          <w:spacing w:val="29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w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ina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de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,</w:t>
      </w:r>
      <w:r w:rsidRPr="00876AA5">
        <w:rPr>
          <w:rFonts w:ascii="AcadNusx" w:eastAsia="AcadNusx" w:hAnsi="AcadNusx" w:cs="AcadNusx"/>
          <w:spacing w:val="-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we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li, </w:t>
      </w:r>
      <w:r w:rsidRPr="00876AA5">
        <w:rPr>
          <w:rFonts w:ascii="AcadNusx" w:eastAsia="AcadNusx" w:hAnsi="AcadNusx" w:cs="AcadNusx"/>
          <w:spacing w:val="1"/>
          <w:w w:val="95"/>
          <w:sz w:val="25"/>
          <w:szCs w:val="25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w w:val="95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3"/>
          <w:w w:val="95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w w:val="95"/>
          <w:sz w:val="25"/>
          <w:szCs w:val="25"/>
          <w:lang w:val="ka-GE"/>
        </w:rPr>
        <w:t>mqv</w:t>
      </w:r>
      <w:r w:rsidRPr="00876AA5">
        <w:rPr>
          <w:rFonts w:ascii="AcadNusx" w:eastAsia="AcadNusx" w:hAnsi="AcadNusx" w:cs="AcadNusx"/>
          <w:spacing w:val="1"/>
          <w:w w:val="95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w w:val="95"/>
          <w:sz w:val="25"/>
          <w:szCs w:val="25"/>
          <w:lang w:val="ka-GE"/>
        </w:rPr>
        <w:t>y</w:t>
      </w:r>
      <w:r w:rsidRPr="00876AA5">
        <w:rPr>
          <w:rFonts w:ascii="AcadNusx" w:eastAsia="AcadNusx" w:hAnsi="AcadNusx" w:cs="AcadNusx"/>
          <w:w w:val="95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w w:val="95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w w:val="95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spacing w:val="1"/>
          <w:w w:val="95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w w:val="95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w w:val="95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6"/>
          <w:w w:val="9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w w:val="95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spacing w:val="6"/>
          <w:w w:val="95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2"/>
          <w:w w:val="95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w w:val="95"/>
          <w:sz w:val="25"/>
          <w:szCs w:val="25"/>
          <w:lang w:val="ka-GE"/>
        </w:rPr>
        <w:t>an</w:t>
      </w:r>
      <w:r w:rsidRPr="00876AA5">
        <w:rPr>
          <w:rFonts w:ascii="AcadNusx" w:eastAsia="AcadNusx" w:hAnsi="AcadNusx" w:cs="AcadNusx"/>
          <w:spacing w:val="1"/>
          <w:w w:val="95"/>
          <w:sz w:val="25"/>
          <w:szCs w:val="25"/>
          <w:lang w:val="ka-GE"/>
        </w:rPr>
        <w:t>o</w:t>
      </w:r>
      <w:r w:rsidRPr="00876AA5">
        <w:rPr>
          <w:rFonts w:ascii="AcadNusx" w:eastAsia="AcadNusx" w:hAnsi="AcadNusx" w:cs="AcadNusx"/>
          <w:w w:val="95"/>
          <w:sz w:val="25"/>
          <w:szCs w:val="25"/>
          <w:lang w:val="ka-GE"/>
        </w:rPr>
        <w:t>,</w:t>
      </w:r>
      <w:r w:rsidRPr="00876AA5">
        <w:rPr>
          <w:rFonts w:ascii="AcadNusx" w:eastAsia="AcadNusx" w:hAnsi="AcadNusx" w:cs="AcadNusx"/>
          <w:spacing w:val="-5"/>
          <w:w w:val="9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w w:val="95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w w:val="95"/>
          <w:sz w:val="25"/>
          <w:szCs w:val="25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w w:val="95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spacing w:val="3"/>
          <w:w w:val="95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w w:val="95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w w:val="95"/>
          <w:sz w:val="25"/>
          <w:szCs w:val="25"/>
          <w:lang w:val="ka-GE"/>
        </w:rPr>
        <w:t>i,</w:t>
      </w:r>
      <w:r w:rsidRPr="00876AA5">
        <w:rPr>
          <w:rFonts w:ascii="AcadNusx" w:eastAsia="AcadNusx" w:hAnsi="AcadNusx" w:cs="AcadNusx"/>
          <w:spacing w:val="-6"/>
          <w:w w:val="9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pacing w:val="-2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ama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lo.</w:t>
      </w:r>
    </w:p>
    <w:p w:rsidR="00710C80" w:rsidRPr="00876AA5" w:rsidRDefault="00710C80" w:rsidP="00710C80">
      <w:pPr>
        <w:pStyle w:val="ListParagraph"/>
        <w:spacing w:line="276" w:lineRule="auto"/>
        <w:ind w:left="0" w:right="61"/>
        <w:jc w:val="both"/>
        <w:rPr>
          <w:rFonts w:asciiTheme="minorHAnsi" w:eastAsia="AcadNusx" w:hAnsiTheme="minorHAnsi" w:cs="AcadNusx"/>
          <w:sz w:val="25"/>
          <w:szCs w:val="25"/>
          <w:lang w:val="ka-GE"/>
        </w:rPr>
      </w:pP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magaliTad: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/>
          <w:b/>
          <w:bCs/>
          <w:sz w:val="24"/>
          <w:szCs w:val="24"/>
          <w:lang w:val="ka-GE"/>
        </w:rPr>
      </w:pPr>
      <w:r w:rsidRPr="00876AA5">
        <w:rPr>
          <w:rFonts w:eastAsia="AcadNusx"/>
          <w:b/>
          <w:bCs/>
          <w:sz w:val="24"/>
          <w:szCs w:val="24"/>
          <w:lang w:val="ka-GE"/>
        </w:rPr>
        <w:t xml:space="preserve">Court of Justice </w:t>
      </w: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/>
          <w:sz w:val="24"/>
          <w:szCs w:val="24"/>
          <w:lang w:val="ka-GE"/>
        </w:rPr>
      </w:pPr>
      <w:r w:rsidRPr="00876AA5">
        <w:rPr>
          <w:rFonts w:asciiTheme="minorHAnsi" w:eastAsia="AcadNusx" w:hAnsiTheme="minorHAnsi"/>
          <w:sz w:val="24"/>
          <w:szCs w:val="24"/>
          <w:lang w:val="ka-GE"/>
        </w:rPr>
        <w:t xml:space="preserve">მაგ.: </w:t>
      </w:r>
      <w:r w:rsidRPr="00876AA5">
        <w:rPr>
          <w:rFonts w:eastAsia="AcadNusx"/>
          <w:sz w:val="24"/>
          <w:szCs w:val="24"/>
          <w:lang w:val="ka-GE"/>
        </w:rPr>
        <w:t>Case 16/62, Van Gend en Loos, [1963] ECR 95.</w:t>
      </w: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/>
          <w:sz w:val="24"/>
          <w:szCs w:val="24"/>
          <w:lang w:val="ka-GE"/>
        </w:rPr>
      </w:pP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/>
          <w:b/>
          <w:bCs/>
          <w:sz w:val="24"/>
          <w:szCs w:val="24"/>
          <w:lang w:val="ka-GE"/>
        </w:rPr>
      </w:pPr>
      <w:r w:rsidRPr="00876AA5">
        <w:rPr>
          <w:rFonts w:eastAsia="AcadNusx"/>
          <w:b/>
          <w:bCs/>
          <w:sz w:val="24"/>
          <w:szCs w:val="24"/>
          <w:lang w:val="ka-GE"/>
        </w:rPr>
        <w:t xml:space="preserve">European Court of Human Rights </w:t>
      </w: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/>
          <w:sz w:val="24"/>
          <w:szCs w:val="24"/>
          <w:lang w:val="ka-GE"/>
        </w:rPr>
      </w:pPr>
      <w:r w:rsidRPr="00876AA5">
        <w:rPr>
          <w:rFonts w:asciiTheme="minorHAnsi" w:eastAsia="AcadNusx" w:hAnsiTheme="minorHAnsi"/>
          <w:sz w:val="24"/>
          <w:szCs w:val="24"/>
          <w:lang w:val="ka-GE"/>
        </w:rPr>
        <w:t xml:space="preserve">მაგ.: </w:t>
      </w:r>
      <w:r w:rsidRPr="00876AA5">
        <w:rPr>
          <w:rFonts w:eastAsia="AcadNusx"/>
          <w:sz w:val="24"/>
          <w:szCs w:val="24"/>
          <w:lang w:val="ka-GE"/>
        </w:rPr>
        <w:t xml:space="preserve"> Kostovski v. The Netherlands, [1990] ECHR (Ser. A.), 221.</w:t>
      </w: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/>
          <w:sz w:val="24"/>
          <w:szCs w:val="24"/>
          <w:lang w:val="ka-GE"/>
        </w:rPr>
      </w:pP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/>
          <w:b/>
          <w:bCs/>
          <w:sz w:val="24"/>
          <w:szCs w:val="24"/>
          <w:lang w:val="ka-GE"/>
        </w:rPr>
      </w:pPr>
      <w:r w:rsidRPr="00876AA5">
        <w:rPr>
          <w:rFonts w:eastAsia="AcadNusx"/>
          <w:b/>
          <w:bCs/>
          <w:sz w:val="24"/>
          <w:szCs w:val="24"/>
          <w:lang w:val="ka-GE"/>
        </w:rPr>
        <w:t xml:space="preserve">International Court of Justice </w:t>
      </w:r>
    </w:p>
    <w:p w:rsidR="00D341E4" w:rsidRPr="00876AA5" w:rsidRDefault="00D341E4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ascii="Sylfaen" w:eastAsia="AcadNusx" w:hAnsi="Sylfaen"/>
          <w:sz w:val="24"/>
          <w:szCs w:val="24"/>
          <w:lang w:val="ka-GE"/>
        </w:rPr>
        <w:t>მაგ</w:t>
      </w:r>
      <w:r w:rsidRPr="00876AA5">
        <w:rPr>
          <w:rFonts w:eastAsia="AcadNusx"/>
          <w:sz w:val="24"/>
          <w:szCs w:val="24"/>
          <w:lang w:val="ka-GE"/>
        </w:rPr>
        <w:t>.: Maritime Delimitation and Territorial Questions Between Qatar and Bahrain, [1995] ICJ Reports.</w:t>
      </w: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eastAsia="AcadNusx"/>
          <w:sz w:val="24"/>
          <w:szCs w:val="24"/>
          <w:lang w:val="ka-GE"/>
        </w:rPr>
      </w:pP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b/>
          <w:bCs/>
          <w:spacing w:val="5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britan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Tis</w:t>
      </w:r>
      <w:r w:rsidRPr="00876AA5">
        <w:rPr>
          <w:rFonts w:ascii="AcadNusx" w:eastAsia="AcadNusx" w:hAnsi="AcadNusx" w:cs="AcadNusx"/>
          <w:b/>
          <w:bCs/>
          <w:spacing w:val="5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samarTlo</w:t>
      </w:r>
      <w:r w:rsidRPr="00876AA5">
        <w:rPr>
          <w:rFonts w:ascii="AcadNusx" w:eastAsia="AcadNusx" w:hAnsi="AcadNusx" w:cs="AcadNusx"/>
          <w:b/>
          <w:bCs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vis</w:t>
      </w: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="AcadNusx" w:eastAsia="AcadNusx" w:hAnsi="AcadNusx" w:cs="AcadNusx"/>
          <w:sz w:val="25"/>
          <w:szCs w:val="25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teqstSi mag.:</w:t>
      </w:r>
      <w:r w:rsidRPr="00876AA5">
        <w:rPr>
          <w:rFonts w:asciiTheme="minorHAnsi" w:eastAsia="AcadNusx" w:hAnsiTheme="minorHAnsi" w:cs="AcadNusx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4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>arg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ili</w:t>
      </w:r>
      <w:r w:rsidRPr="00876AA5">
        <w:rPr>
          <w:rFonts w:ascii="AcadNusx" w:eastAsia="AcadNusx" w:hAnsi="AcadNusx" w:cs="AcadNusx"/>
          <w:i/>
          <w:iCs/>
          <w:spacing w:val="-5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i/>
          <w:iCs/>
          <w:spacing w:val="1"/>
          <w:sz w:val="25"/>
          <w:szCs w:val="25"/>
          <w:lang w:val="ka-GE"/>
        </w:rPr>
        <w:t>arg</w:t>
      </w:r>
      <w:r w:rsidRPr="00876AA5">
        <w:rPr>
          <w:rFonts w:ascii="AcadNusx" w:eastAsia="AcadNusx" w:hAnsi="AcadNusx" w:cs="AcadNusx"/>
          <w:i/>
          <w:iCs/>
          <w:sz w:val="25"/>
          <w:szCs w:val="25"/>
          <w:lang w:val="ka-GE"/>
        </w:rPr>
        <w:t>ilis</w:t>
      </w:r>
      <w:r w:rsidRPr="00876AA5">
        <w:rPr>
          <w:rFonts w:ascii="AcadNusx" w:eastAsia="AcadNusx" w:hAnsi="AcadNusx" w:cs="AcadNusx"/>
          <w:spacing w:val="-14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w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aa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2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spacing w:val="-1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eg; </w:t>
      </w: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5"/>
          <w:szCs w:val="25"/>
          <w:lang w:val="ka-GE"/>
        </w:rPr>
        <w:t xml:space="preserve">sqolioSi mag.: </w:t>
      </w:r>
      <w:r w:rsidRPr="00876AA5">
        <w:rPr>
          <w:i/>
          <w:sz w:val="24"/>
          <w:szCs w:val="24"/>
          <w:lang w:val="ka-GE"/>
        </w:rPr>
        <w:t>Arg</w:t>
      </w:r>
      <w:r w:rsidRPr="00876AA5">
        <w:rPr>
          <w:i/>
          <w:spacing w:val="-1"/>
          <w:sz w:val="24"/>
          <w:szCs w:val="24"/>
          <w:lang w:val="ka-GE"/>
        </w:rPr>
        <w:t>y</w:t>
      </w:r>
      <w:r w:rsidRPr="00876AA5">
        <w:rPr>
          <w:i/>
          <w:sz w:val="24"/>
          <w:szCs w:val="24"/>
          <w:lang w:val="ka-GE"/>
        </w:rPr>
        <w:t xml:space="preserve">ll </w:t>
      </w:r>
      <w:r w:rsidRPr="00876AA5">
        <w:rPr>
          <w:i/>
          <w:spacing w:val="-1"/>
          <w:sz w:val="24"/>
          <w:szCs w:val="24"/>
          <w:lang w:val="ka-GE"/>
        </w:rPr>
        <w:t>v</w:t>
      </w:r>
      <w:r w:rsidRPr="00876AA5">
        <w:rPr>
          <w:i/>
          <w:sz w:val="24"/>
          <w:szCs w:val="24"/>
          <w:lang w:val="ka-GE"/>
        </w:rPr>
        <w:t>. Arg</w:t>
      </w:r>
      <w:r w:rsidRPr="00876AA5">
        <w:rPr>
          <w:i/>
          <w:spacing w:val="-1"/>
          <w:sz w:val="24"/>
          <w:szCs w:val="24"/>
          <w:lang w:val="ka-GE"/>
        </w:rPr>
        <w:t>y</w:t>
      </w:r>
      <w:r w:rsidRPr="00876AA5">
        <w:rPr>
          <w:i/>
          <w:sz w:val="24"/>
          <w:szCs w:val="24"/>
          <w:lang w:val="ka-GE"/>
        </w:rPr>
        <w:t>ll</w:t>
      </w:r>
      <w:r w:rsidRPr="00876AA5">
        <w:rPr>
          <w:sz w:val="24"/>
          <w:szCs w:val="24"/>
          <w:lang w:val="ka-GE"/>
        </w:rPr>
        <w:t xml:space="preserve">, </w:t>
      </w:r>
      <w:r w:rsidRPr="00876AA5">
        <w:rPr>
          <w:spacing w:val="2"/>
          <w:sz w:val="24"/>
          <w:szCs w:val="24"/>
          <w:lang w:val="ka-GE"/>
        </w:rPr>
        <w:t>[</w:t>
      </w:r>
      <w:r w:rsidRPr="00876AA5">
        <w:rPr>
          <w:sz w:val="24"/>
          <w:szCs w:val="24"/>
          <w:lang w:val="ka-GE"/>
        </w:rPr>
        <w:t>1967]</w:t>
      </w:r>
      <w:r w:rsidRPr="00876AA5">
        <w:rPr>
          <w:spacing w:val="-1"/>
          <w:sz w:val="24"/>
          <w:szCs w:val="24"/>
          <w:lang w:val="ka-GE"/>
        </w:rPr>
        <w:t xml:space="preserve"> </w:t>
      </w:r>
      <w:r w:rsidRPr="00876AA5">
        <w:rPr>
          <w:sz w:val="24"/>
          <w:szCs w:val="24"/>
          <w:lang w:val="ka-GE"/>
        </w:rPr>
        <w:t>1Ch</w:t>
      </w:r>
      <w:r w:rsidRPr="00876AA5">
        <w:rPr>
          <w:spacing w:val="1"/>
          <w:sz w:val="24"/>
          <w:szCs w:val="24"/>
          <w:lang w:val="ka-GE"/>
        </w:rPr>
        <w:t xml:space="preserve"> </w:t>
      </w:r>
      <w:r w:rsidRPr="00876AA5">
        <w:rPr>
          <w:sz w:val="24"/>
          <w:szCs w:val="24"/>
          <w:lang w:val="ka-GE"/>
        </w:rPr>
        <w:t>302,324, 332.</w:t>
      </w: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sz w:val="24"/>
          <w:szCs w:val="24"/>
          <w:lang w:val="ka-GE"/>
        </w:rPr>
      </w:pP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SS-is </w:t>
      </w:r>
      <w:r w:rsidRPr="00876AA5">
        <w:rPr>
          <w:rFonts w:ascii="AcadNusx" w:eastAsia="AcadNusx" w:hAnsi="AcadNusx" w:cs="AcadNusx"/>
          <w:b/>
          <w:bCs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b/>
          <w:bCs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amarTl</w:t>
      </w:r>
      <w:r w:rsidRPr="00876AA5">
        <w:rPr>
          <w:rFonts w:ascii="AcadNusx" w:eastAsia="AcadNusx" w:hAnsi="AcadNusx" w:cs="AcadNusx"/>
          <w:b/>
          <w:bCs/>
          <w:spacing w:val="-5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ebi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vis</w:t>
      </w: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="AcadNusx" w:eastAsia="AcadNusx" w:hAnsi="AcadNusx" w:cs="AcadNusx"/>
          <w:w w:val="96"/>
          <w:sz w:val="25"/>
          <w:szCs w:val="25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teqstSi mag.: 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sz w:val="25"/>
          <w:szCs w:val="25"/>
          <w:lang w:val="ka-GE"/>
        </w:rPr>
        <w:t>qme</w:t>
      </w:r>
      <w:r w:rsidRPr="00876AA5">
        <w:rPr>
          <w:rFonts w:ascii="AcadNusx" w:eastAsia="AcadNusx" w:hAnsi="AcadNusx" w:cs="AcadNusx"/>
          <w:spacing w:val="-38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i/>
          <w:iCs/>
          <w:spacing w:val="-1"/>
          <w:w w:val="96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i/>
          <w:iCs/>
          <w:w w:val="96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i/>
          <w:iCs/>
          <w:spacing w:val="1"/>
          <w:w w:val="96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i/>
          <w:iCs/>
          <w:w w:val="96"/>
          <w:sz w:val="25"/>
          <w:szCs w:val="25"/>
          <w:lang w:val="ka-GE"/>
        </w:rPr>
        <w:t>uni</w:t>
      </w:r>
      <w:r w:rsidRPr="00876AA5">
        <w:rPr>
          <w:rFonts w:ascii="AcadNusx" w:eastAsia="AcadNusx" w:hAnsi="AcadNusx" w:cs="AcadNusx"/>
          <w:i/>
          <w:iCs/>
          <w:spacing w:val="-18"/>
          <w:w w:val="9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i/>
          <w:iCs/>
          <w:spacing w:val="1"/>
          <w:w w:val="96"/>
          <w:sz w:val="25"/>
          <w:szCs w:val="25"/>
          <w:lang w:val="ka-GE"/>
        </w:rPr>
        <w:t>g</w:t>
      </w:r>
      <w:r w:rsidRPr="00876AA5">
        <w:rPr>
          <w:rFonts w:ascii="AcadNusx" w:eastAsia="AcadNusx" w:hAnsi="AcadNusx" w:cs="AcadNusx"/>
          <w:i/>
          <w:iCs/>
          <w:spacing w:val="3"/>
          <w:w w:val="96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i/>
          <w:iCs/>
          <w:w w:val="96"/>
          <w:sz w:val="25"/>
          <w:szCs w:val="25"/>
          <w:lang w:val="ka-GE"/>
        </w:rPr>
        <w:t>na</w:t>
      </w:r>
      <w:r w:rsidRPr="00876AA5">
        <w:rPr>
          <w:rFonts w:ascii="AcadNusx" w:eastAsia="AcadNusx" w:hAnsi="AcadNusx" w:cs="AcadNusx"/>
          <w:i/>
          <w:iCs/>
          <w:spacing w:val="2"/>
          <w:w w:val="96"/>
          <w:sz w:val="25"/>
          <w:szCs w:val="25"/>
          <w:lang w:val="ka-GE"/>
        </w:rPr>
        <w:t>T</w:t>
      </w:r>
      <w:r w:rsidRPr="00876AA5">
        <w:rPr>
          <w:rFonts w:ascii="AcadNusx" w:eastAsia="AcadNusx" w:hAnsi="AcadNusx" w:cs="AcadNusx"/>
          <w:i/>
          <w:iCs/>
          <w:w w:val="96"/>
          <w:sz w:val="25"/>
          <w:szCs w:val="25"/>
          <w:lang w:val="ka-GE"/>
        </w:rPr>
        <w:t>l</w:t>
      </w:r>
      <w:r w:rsidRPr="00876AA5">
        <w:rPr>
          <w:rFonts w:ascii="AcadNusx" w:eastAsia="AcadNusx" w:hAnsi="AcadNusx" w:cs="AcadNusx"/>
          <w:i/>
          <w:iCs/>
          <w:spacing w:val="1"/>
          <w:w w:val="96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i/>
          <w:iCs/>
          <w:w w:val="96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i/>
          <w:iCs/>
          <w:spacing w:val="2"/>
          <w:w w:val="96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i/>
          <w:iCs/>
          <w:w w:val="96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i/>
          <w:iCs/>
          <w:spacing w:val="-31"/>
          <w:w w:val="9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i/>
          <w:iCs/>
          <w:w w:val="96"/>
          <w:sz w:val="25"/>
          <w:szCs w:val="25"/>
          <w:lang w:val="ka-GE"/>
        </w:rPr>
        <w:t>s</w:t>
      </w:r>
      <w:r w:rsidRPr="00876AA5">
        <w:rPr>
          <w:rFonts w:ascii="AcadNusx" w:eastAsia="AcadNusx" w:hAnsi="AcadNusx" w:cs="AcadNusx"/>
          <w:i/>
          <w:iCs/>
          <w:spacing w:val="1"/>
          <w:w w:val="96"/>
          <w:sz w:val="25"/>
          <w:szCs w:val="25"/>
          <w:lang w:val="ka-GE"/>
        </w:rPr>
        <w:t>a</w:t>
      </w:r>
      <w:r w:rsidRPr="00876AA5">
        <w:rPr>
          <w:rFonts w:ascii="AcadNusx" w:eastAsia="AcadNusx" w:hAnsi="AcadNusx" w:cs="AcadNusx"/>
          <w:i/>
          <w:iCs/>
          <w:spacing w:val="2"/>
          <w:w w:val="96"/>
          <w:sz w:val="25"/>
          <w:szCs w:val="25"/>
          <w:lang w:val="ka-GE"/>
        </w:rPr>
        <w:t>b</w:t>
      </w:r>
      <w:r w:rsidRPr="00876AA5">
        <w:rPr>
          <w:rFonts w:ascii="AcadNusx" w:eastAsia="AcadNusx" w:hAnsi="AcadNusx" w:cs="AcadNusx"/>
          <w:i/>
          <w:iCs/>
          <w:spacing w:val="-1"/>
          <w:w w:val="96"/>
          <w:sz w:val="25"/>
          <w:szCs w:val="25"/>
          <w:lang w:val="ka-GE"/>
        </w:rPr>
        <w:t>W</w:t>
      </w:r>
      <w:r w:rsidRPr="00876AA5">
        <w:rPr>
          <w:rFonts w:ascii="AcadNusx" w:eastAsia="AcadNusx" w:hAnsi="AcadNusx" w:cs="AcadNusx"/>
          <w:i/>
          <w:iCs/>
          <w:w w:val="96"/>
          <w:sz w:val="25"/>
          <w:szCs w:val="25"/>
          <w:lang w:val="ka-GE"/>
        </w:rPr>
        <w:t>os</w:t>
      </w:r>
      <w:r w:rsidRPr="00876AA5">
        <w:rPr>
          <w:rFonts w:ascii="AcadNusx" w:eastAsia="AcadNusx" w:hAnsi="AcadNusx" w:cs="AcadNusx"/>
          <w:i/>
          <w:iCs/>
          <w:spacing w:val="-16"/>
          <w:w w:val="96"/>
          <w:sz w:val="25"/>
          <w:szCs w:val="25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2"/>
          <w:w w:val="96"/>
          <w:sz w:val="25"/>
          <w:szCs w:val="25"/>
          <w:lang w:val="ka-GE"/>
        </w:rPr>
        <w:t>w</w:t>
      </w:r>
      <w:r w:rsidRPr="00876AA5">
        <w:rPr>
          <w:rFonts w:ascii="AcadNusx" w:eastAsia="AcadNusx" w:hAnsi="AcadNusx" w:cs="AcadNusx"/>
          <w:w w:val="96"/>
          <w:sz w:val="25"/>
          <w:szCs w:val="25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w w:val="96"/>
          <w:sz w:val="25"/>
          <w:szCs w:val="25"/>
          <w:lang w:val="ka-GE"/>
        </w:rPr>
        <w:t>n</w:t>
      </w:r>
      <w:r w:rsidRPr="00876AA5">
        <w:rPr>
          <w:rFonts w:ascii="AcadNusx" w:eastAsia="AcadNusx" w:hAnsi="AcadNusx" w:cs="AcadNusx"/>
          <w:spacing w:val="3"/>
          <w:w w:val="96"/>
          <w:sz w:val="25"/>
          <w:szCs w:val="25"/>
          <w:lang w:val="ka-GE"/>
        </w:rPr>
        <w:t>aa</w:t>
      </w:r>
      <w:r w:rsidRPr="00876AA5">
        <w:rPr>
          <w:rFonts w:ascii="AcadNusx" w:eastAsia="AcadNusx" w:hAnsi="AcadNusx" w:cs="AcadNusx"/>
          <w:spacing w:val="2"/>
          <w:w w:val="96"/>
          <w:sz w:val="25"/>
          <w:szCs w:val="25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w w:val="96"/>
          <w:sz w:val="25"/>
          <w:szCs w:val="25"/>
          <w:lang w:val="ka-GE"/>
        </w:rPr>
        <w:t>m</w:t>
      </w:r>
      <w:r w:rsidRPr="00876AA5">
        <w:rPr>
          <w:rFonts w:ascii="AcadNusx" w:eastAsia="AcadNusx" w:hAnsi="AcadNusx" w:cs="AcadNusx"/>
          <w:w w:val="96"/>
          <w:sz w:val="25"/>
          <w:szCs w:val="25"/>
          <w:lang w:val="ka-GE"/>
        </w:rPr>
        <w:t>d</w:t>
      </w:r>
      <w:r w:rsidRPr="00876AA5">
        <w:rPr>
          <w:rFonts w:ascii="AcadNusx" w:eastAsia="AcadNusx" w:hAnsi="AcadNusx" w:cs="AcadNusx"/>
          <w:spacing w:val="1"/>
          <w:w w:val="96"/>
          <w:sz w:val="25"/>
          <w:szCs w:val="25"/>
          <w:lang w:val="ka-GE"/>
        </w:rPr>
        <w:t>e</w:t>
      </w:r>
      <w:r w:rsidRPr="00876AA5">
        <w:rPr>
          <w:rFonts w:ascii="AcadNusx" w:eastAsia="AcadNusx" w:hAnsi="AcadNusx" w:cs="AcadNusx"/>
          <w:w w:val="96"/>
          <w:sz w:val="25"/>
          <w:szCs w:val="25"/>
          <w:lang w:val="ka-GE"/>
        </w:rPr>
        <w:t>g;</w:t>
      </w:r>
    </w:p>
    <w:p w:rsidR="00FE3D12" w:rsidRPr="00876AA5" w:rsidRDefault="00FE3D1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right="69"/>
        <w:jc w:val="both"/>
        <w:rPr>
          <w:rFonts w:ascii="Sylfaen" w:eastAsia="AcadNusx" w:hAnsi="Sylfaen"/>
          <w:b/>
          <w:bCs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sqolioSi mag.:</w:t>
      </w:r>
      <w:r w:rsidRPr="00876AA5"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  <w:t xml:space="preserve"> </w:t>
      </w:r>
      <w:r w:rsidRPr="00876AA5">
        <w:rPr>
          <w:i/>
          <w:sz w:val="24"/>
          <w:szCs w:val="24"/>
          <w:lang w:val="ka-GE"/>
        </w:rPr>
        <w:t>Bro</w:t>
      </w:r>
      <w:r w:rsidRPr="00876AA5">
        <w:rPr>
          <w:i/>
          <w:spacing w:val="1"/>
          <w:sz w:val="24"/>
          <w:szCs w:val="24"/>
          <w:lang w:val="ka-GE"/>
        </w:rPr>
        <w:t>w</w:t>
      </w:r>
      <w:r w:rsidRPr="00876AA5">
        <w:rPr>
          <w:i/>
          <w:sz w:val="24"/>
          <w:szCs w:val="24"/>
          <w:lang w:val="ka-GE"/>
        </w:rPr>
        <w:t xml:space="preserve">n </w:t>
      </w:r>
      <w:r w:rsidRPr="00876AA5">
        <w:rPr>
          <w:i/>
          <w:spacing w:val="-1"/>
          <w:sz w:val="24"/>
          <w:szCs w:val="24"/>
          <w:lang w:val="ka-GE"/>
        </w:rPr>
        <w:t xml:space="preserve">v. </w:t>
      </w:r>
      <w:r w:rsidRPr="00876AA5">
        <w:rPr>
          <w:i/>
          <w:sz w:val="24"/>
          <w:szCs w:val="24"/>
          <w:lang w:val="ka-GE"/>
        </w:rPr>
        <w:t>Board of Edu</w:t>
      </w:r>
      <w:r w:rsidRPr="00876AA5">
        <w:rPr>
          <w:i/>
          <w:spacing w:val="-1"/>
          <w:sz w:val="24"/>
          <w:szCs w:val="24"/>
          <w:lang w:val="ka-GE"/>
        </w:rPr>
        <w:t>c</w:t>
      </w:r>
      <w:r w:rsidRPr="00876AA5">
        <w:rPr>
          <w:i/>
          <w:sz w:val="24"/>
          <w:szCs w:val="24"/>
          <w:lang w:val="ka-GE"/>
        </w:rPr>
        <w:t>ation</w:t>
      </w:r>
      <w:r w:rsidRPr="00876AA5">
        <w:rPr>
          <w:sz w:val="24"/>
          <w:szCs w:val="24"/>
          <w:lang w:val="ka-GE"/>
        </w:rPr>
        <w:t xml:space="preserve">, </w:t>
      </w:r>
      <w:r w:rsidR="00431758" w:rsidRPr="00876AA5">
        <w:rPr>
          <w:sz w:val="24"/>
          <w:szCs w:val="24"/>
          <w:lang w:val="ka-GE"/>
        </w:rPr>
        <w:t>(19</w:t>
      </w:r>
      <w:r w:rsidR="00431758" w:rsidRPr="00876AA5">
        <w:rPr>
          <w:spacing w:val="-1"/>
          <w:sz w:val="24"/>
          <w:szCs w:val="24"/>
          <w:lang w:val="ka-GE"/>
        </w:rPr>
        <w:t>5</w:t>
      </w:r>
      <w:r w:rsidR="00431758" w:rsidRPr="00876AA5">
        <w:rPr>
          <w:sz w:val="24"/>
          <w:szCs w:val="24"/>
          <w:lang w:val="ka-GE"/>
        </w:rPr>
        <w:t>4</w:t>
      </w:r>
      <w:r w:rsidR="00431758" w:rsidRPr="00876AA5">
        <w:rPr>
          <w:spacing w:val="-1"/>
          <w:sz w:val="24"/>
          <w:szCs w:val="24"/>
          <w:lang w:val="ka-GE"/>
        </w:rPr>
        <w:t>)</w:t>
      </w:r>
      <w:r w:rsidR="00431758" w:rsidRPr="00876AA5">
        <w:rPr>
          <w:rFonts w:ascii="Sylfaen" w:hAnsi="Sylfaen"/>
          <w:sz w:val="24"/>
          <w:szCs w:val="24"/>
          <w:lang w:val="ka-GE"/>
        </w:rPr>
        <w:t xml:space="preserve">, </w:t>
      </w:r>
      <w:r w:rsidRPr="00876AA5">
        <w:rPr>
          <w:sz w:val="24"/>
          <w:szCs w:val="24"/>
          <w:lang w:val="ka-GE"/>
        </w:rPr>
        <w:t>347</w:t>
      </w:r>
      <w:r w:rsidRPr="00876AA5">
        <w:rPr>
          <w:spacing w:val="1"/>
          <w:sz w:val="24"/>
          <w:szCs w:val="24"/>
          <w:lang w:val="ka-GE"/>
        </w:rPr>
        <w:t xml:space="preserve"> </w:t>
      </w:r>
      <w:r w:rsidRPr="00876AA5">
        <w:rPr>
          <w:sz w:val="24"/>
          <w:szCs w:val="24"/>
          <w:lang w:val="ka-GE"/>
        </w:rPr>
        <w:t>US</w:t>
      </w:r>
      <w:r w:rsidRPr="00876AA5">
        <w:rPr>
          <w:spacing w:val="1"/>
          <w:sz w:val="24"/>
          <w:szCs w:val="24"/>
          <w:lang w:val="ka-GE"/>
        </w:rPr>
        <w:t xml:space="preserve"> </w:t>
      </w:r>
      <w:r w:rsidRPr="00876AA5">
        <w:rPr>
          <w:sz w:val="24"/>
          <w:szCs w:val="24"/>
          <w:lang w:val="ka-GE"/>
        </w:rPr>
        <w:t>483</w:t>
      </w:r>
      <w:r w:rsidR="00431758" w:rsidRPr="00876AA5">
        <w:rPr>
          <w:rFonts w:ascii="Sylfaen" w:hAnsi="Sylfaen"/>
          <w:sz w:val="24"/>
          <w:szCs w:val="24"/>
          <w:lang w:val="ka-GE"/>
        </w:rPr>
        <w:t>.</w:t>
      </w:r>
    </w:p>
    <w:p w:rsidR="00D341E4" w:rsidRPr="00876AA5" w:rsidRDefault="00D341E4" w:rsidP="00710C80">
      <w:pPr>
        <w:spacing w:before="15" w:line="220" w:lineRule="exact"/>
        <w:rPr>
          <w:rFonts w:asciiTheme="minorHAnsi" w:hAnsiTheme="minorHAnsi"/>
          <w:sz w:val="22"/>
          <w:szCs w:val="22"/>
          <w:lang w:val="ka-GE"/>
        </w:rPr>
      </w:pPr>
    </w:p>
    <w:p w:rsidR="00FE3D12" w:rsidRPr="00876AA5" w:rsidRDefault="00FE3D12" w:rsidP="00710C80">
      <w:pPr>
        <w:spacing w:before="15" w:line="220" w:lineRule="exact"/>
        <w:rPr>
          <w:rFonts w:asciiTheme="minorHAnsi" w:hAnsiTheme="minorHAnsi"/>
          <w:sz w:val="22"/>
          <w:szCs w:val="22"/>
          <w:lang w:val="ka-GE"/>
        </w:rPr>
      </w:pPr>
    </w:p>
    <w:p w:rsidR="00D341E4" w:rsidRPr="00876AA5" w:rsidRDefault="00D341E4" w:rsidP="00710C80">
      <w:pPr>
        <w:spacing w:before="15" w:line="220" w:lineRule="exact"/>
        <w:rPr>
          <w:rFonts w:asciiTheme="minorHAnsi" w:hAnsiTheme="minorHAnsi"/>
          <w:sz w:val="22"/>
          <w:szCs w:val="22"/>
          <w:lang w:val="ka-GE"/>
        </w:rPr>
      </w:pPr>
    </w:p>
    <w:p w:rsidR="00715C09" w:rsidRPr="00876AA5" w:rsidRDefault="00D93532" w:rsidP="00D93532">
      <w:pPr>
        <w:pStyle w:val="ListParagraph"/>
        <w:numPr>
          <w:ilvl w:val="0"/>
          <w:numId w:val="4"/>
        </w:numPr>
        <w:spacing w:before="30" w:line="276" w:lineRule="auto"/>
        <w:ind w:left="36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rov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li sasamarT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bis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gad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awyv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ti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bi</w:t>
      </w:r>
      <w:r w:rsidR="004A296E" w:rsidRPr="00876AA5">
        <w:rPr>
          <w:rFonts w:ascii="Sylfaen" w:eastAsia="AcadNusx" w:hAnsi="Sylfaen" w:cs="AcadNusx"/>
          <w:b/>
          <w:bCs/>
          <w:spacing w:val="1"/>
          <w:sz w:val="24"/>
          <w:szCs w:val="24"/>
          <w:lang w:val="ka-GE"/>
        </w:rPr>
        <w:t>:</w:t>
      </w:r>
    </w:p>
    <w:p w:rsidR="00715C09" w:rsidRPr="00876AA5" w:rsidRDefault="00715C09" w:rsidP="00715C09">
      <w:pPr>
        <w:pStyle w:val="ListParagraph"/>
        <w:spacing w:before="30" w:line="276" w:lineRule="auto"/>
        <w:ind w:left="360"/>
        <w:jc w:val="both"/>
        <w:rPr>
          <w:rFonts w:ascii="AcadNusx" w:eastAsia="AcadNusx" w:hAnsi="AcadNusx" w:cs="AcadNusx"/>
          <w:sz w:val="24"/>
          <w:szCs w:val="24"/>
          <w:lang w:val="ka-GE"/>
        </w:rPr>
      </w:pPr>
    </w:p>
    <w:p w:rsidR="00A638E0" w:rsidRPr="00876AA5" w:rsidRDefault="00D93532" w:rsidP="00715C09">
      <w:pPr>
        <w:pStyle w:val="ListParagraph"/>
        <w:spacing w:before="30" w:line="276" w:lineRule="auto"/>
        <w:ind w:left="36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aucil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lia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ofi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ialuri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rovn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stilis</w:t>
      </w:r>
      <w:r w:rsidRPr="00876AA5">
        <w:rPr>
          <w:rFonts w:ascii="AcadNusx" w:eastAsia="AcadNusx" w:hAnsi="AcadNusx" w:cs="AcadNusx"/>
          <w:spacing w:val="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SenarCu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ba.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varovani erovn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9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 </w:t>
      </w:r>
      <w:r w:rsidRPr="00876AA5">
        <w:rPr>
          <w:rFonts w:ascii="AcadNusx" w:eastAsia="AcadNusx" w:hAnsi="AcadNusx" w:cs="AcadNusx"/>
          <w:spacing w:val="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bobis</w:t>
      </w:r>
      <w:r w:rsidRPr="00876AA5">
        <w:rPr>
          <w:rFonts w:ascii="AcadNusx" w:eastAsia="AcadNusx" w:hAnsi="AcadNusx" w:cs="AcadNusx"/>
          <w:spacing w:val="10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emT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Si</w:t>
      </w:r>
      <w:r w:rsidRPr="00876AA5">
        <w:rPr>
          <w:rFonts w:ascii="AcadNusx" w:eastAsia="AcadNusx" w:hAnsi="AcadNusx" w:cs="AcadNusx"/>
          <w:spacing w:val="109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avtor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0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ZR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los Se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 Ziri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 w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:</w:t>
      </w:r>
    </w:p>
    <w:p w:rsidR="00A638E0" w:rsidRPr="00876AA5" w:rsidRDefault="00D93532" w:rsidP="00D93532">
      <w:pPr>
        <w:spacing w:before="13" w:line="276" w:lineRule="auto"/>
        <w:ind w:left="1048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saqa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los</w:t>
      </w:r>
      <w:r w:rsidRPr="00876AA5">
        <w:rPr>
          <w:rFonts w:ascii="AcadNusx" w:eastAsia="AcadNusx" w:hAnsi="AcadNusx" w:cs="AcadNusx"/>
          <w:spacing w:val="16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6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lo</w:t>
      </w:r>
      <w:r w:rsidRPr="00876AA5">
        <w:rPr>
          <w:rFonts w:ascii="AcadNusx" w:eastAsia="AcadNusx" w:hAnsi="AcadNusx" w:cs="AcadNusx"/>
          <w:spacing w:val="1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awyv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pacing w:val="-5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bis</w:t>
      </w:r>
      <w:r w:rsidRPr="00876AA5">
        <w:rPr>
          <w:rFonts w:ascii="AcadNusx" w:eastAsia="AcadNusx" w:hAnsi="AcadNusx" w:cs="AcadNusx"/>
          <w:spacing w:val="1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1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1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oiyos</w:t>
      </w:r>
    </w:p>
    <w:p w:rsidR="00A638E0" w:rsidRPr="00876AA5" w:rsidRDefault="00D93532" w:rsidP="00D93532">
      <w:pPr>
        <w:spacing w:before="41" w:line="276" w:lineRule="auto"/>
        <w:ind w:left="177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Se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mT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Pr="00876AA5">
        <w:rPr>
          <w:rFonts w:ascii="AcadNusx" w:eastAsia="AcadNusx" w:hAnsi="AcadNusx" w:cs="AcadNusx"/>
          <w:spacing w:val="4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_</w:t>
      </w:r>
      <w:r w:rsidRPr="00876AA5">
        <w:rPr>
          <w:rFonts w:ascii="AcadNusx" w:eastAsia="AcadNusx" w:hAnsi="AcadNusx" w:cs="AcadNusx"/>
          <w:spacing w:val="4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1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pacing w:val="4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awyv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til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Pr="00876AA5">
        <w:rPr>
          <w:rFonts w:ascii="AcadNusx" w:eastAsia="AcadNusx" w:hAnsi="AcadNusx" w:cs="AcadNusx"/>
          <w:spacing w:val="4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qv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yn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Pr="00876AA5">
        <w:rPr>
          <w:rFonts w:ascii="AcadNusx" w:eastAsia="AcadNusx" w:hAnsi="AcadNusx" w:cs="AcadNusx"/>
          <w:spacing w:val="4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2.</w:t>
      </w:r>
      <w:r w:rsidRPr="00876AA5">
        <w:rPr>
          <w:rFonts w:ascii="AcadNusx" w:eastAsia="AcadNusx" w:hAnsi="AcadNusx" w:cs="AcadNusx"/>
          <w:spacing w:val="4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saZ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leb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lia</w:t>
      </w:r>
      <w:r w:rsidRPr="00876AA5">
        <w:rPr>
          <w:rFonts w:ascii="AcadNusx" w:eastAsia="AcadNusx" w:hAnsi="AcadNusx" w:cs="AcadNusx"/>
          <w:spacing w:val="44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41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cnoba</w:t>
      </w:r>
      <w:r w:rsidR="00F71BA5" w:rsidRPr="00876AA5">
        <w:rPr>
          <w:rFonts w:asciiTheme="minorHAnsi" w:eastAsia="AcadNusx" w:hAnsiTheme="minorHAnsi" w:cs="AcadNusx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ofic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ia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8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qtron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10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wyaroSi,</w:t>
      </w:r>
      <w:r w:rsidRPr="00876AA5">
        <w:rPr>
          <w:rFonts w:ascii="AcadNusx" w:eastAsia="AcadNusx" w:hAnsi="AcadNusx" w:cs="AcadNusx"/>
          <w:spacing w:val="115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3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pacing w:val="90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wv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ia</w:t>
      </w:r>
      <w:r w:rsidRPr="00876AA5">
        <w:rPr>
          <w:rFonts w:ascii="AcadNusx" w:eastAsia="AcadNusx" w:hAnsi="AcadNusx" w:cs="AcadNusx"/>
          <w:spacing w:val="118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mxolod  </w:t>
      </w:r>
      <w:r w:rsidRPr="00876AA5">
        <w:rPr>
          <w:rFonts w:ascii="AcadNusx" w:eastAsia="AcadNusx" w:hAnsi="AcadNusx" w:cs="AcadNusx"/>
          <w:spacing w:val="77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sama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lo arqivSi _ 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a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lib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s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iani 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dg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me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bi.</w:t>
      </w:r>
    </w:p>
    <w:p w:rsidR="00D93532" w:rsidRPr="00876AA5" w:rsidRDefault="00D9353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540"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Theme="minorHAnsi" w:eastAsia="AcadNusx" w:hAnsiTheme="minorHAnsi" w:cs="AcadNusx"/>
          <w:sz w:val="24"/>
          <w:szCs w:val="24"/>
          <w:lang w:val="ka-GE"/>
        </w:rPr>
        <w:lastRenderedPageBreak/>
        <w:t xml:space="preserve"> </w:t>
      </w: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magaliTad: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</w:p>
    <w:p w:rsidR="00D93532" w:rsidRPr="00876AA5" w:rsidRDefault="00D9353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540" w:right="69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საქართველოს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უზენაესი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სასამართლოს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ადმინისტრაციულ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საქმეთა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პალატის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2016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14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ივლისის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გადაწყვეტილება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საქმეზე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eastAsia="AcadNusx"/>
          <w:sz w:val="24"/>
          <w:szCs w:val="24"/>
          <w:lang w:val="ka-GE"/>
        </w:rPr>
        <w:t>№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ბს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-184-183(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კ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-16).</w:t>
      </w:r>
    </w:p>
    <w:p w:rsidR="00D93532" w:rsidRPr="00876AA5" w:rsidRDefault="00D93532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74" w:lineRule="auto"/>
        <w:ind w:left="540" w:right="69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Sylfaen" w:eastAsia="AcadNusx" w:hAnsi="Sylfaen" w:cs="Sylfaen"/>
          <w:sz w:val="24"/>
          <w:szCs w:val="24"/>
          <w:lang w:val="ka-GE"/>
        </w:rPr>
        <w:t>თბილისის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საქალაქო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სასამართლოს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სამოქალაქო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საქმეთა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კოლეგიის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2019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25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მარტის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ბრძანება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სააღსრულებლო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ფურცელი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eastAsia="AcadNusx"/>
          <w:sz w:val="24"/>
          <w:szCs w:val="24"/>
          <w:lang w:val="ka-GE"/>
        </w:rPr>
        <w:t>№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2/5856-19.</w:t>
      </w:r>
    </w:p>
    <w:p w:rsidR="00D93532" w:rsidRPr="00876AA5" w:rsidRDefault="00D93532" w:rsidP="00D93532">
      <w:pPr>
        <w:spacing w:line="229" w:lineRule="auto"/>
        <w:ind w:left="177" w:right="61" w:firstLine="480"/>
        <w:jc w:val="both"/>
        <w:rPr>
          <w:rFonts w:asciiTheme="minorHAnsi" w:eastAsia="AcadNusx" w:hAnsiTheme="minorHAnsi" w:cs="AcadNusx"/>
          <w:sz w:val="25"/>
          <w:szCs w:val="25"/>
          <w:lang w:val="ka-GE"/>
        </w:rPr>
      </w:pPr>
    </w:p>
    <w:p w:rsidR="00D93532" w:rsidRPr="00876AA5" w:rsidRDefault="00D93532">
      <w:pPr>
        <w:spacing w:line="200" w:lineRule="exact"/>
        <w:rPr>
          <w:rFonts w:asciiTheme="minorHAnsi" w:hAnsiTheme="minorHAnsi"/>
          <w:lang w:val="ka-GE"/>
        </w:rPr>
      </w:pPr>
    </w:p>
    <w:p w:rsidR="00715C09" w:rsidRPr="00876AA5" w:rsidRDefault="00710C80" w:rsidP="00710C80">
      <w:pPr>
        <w:spacing w:before="6" w:line="277" w:lineRule="auto"/>
        <w:ind w:right="215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 xml:space="preserve">   </w:t>
      </w:r>
      <w:r w:rsidR="00D93532"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sa</w:t>
      </w:r>
      <w:r w:rsidR="00D93532"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r</w:t>
      </w:r>
      <w:r w:rsidR="00D93532"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T</w:t>
      </w:r>
      <w:r w:rsidR="00D93532"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aSoriso</w:t>
      </w:r>
      <w:r w:rsidR="00D93532" w:rsidRPr="00876AA5">
        <w:rPr>
          <w:rFonts w:ascii="AcadNusx" w:eastAsia="AcadNusx" w:hAnsi="AcadNusx" w:cs="AcadNusx"/>
          <w:b/>
          <w:bCs/>
          <w:spacing w:val="4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or</w:t>
      </w:r>
      <w:r w:rsidR="00D93532"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g</w:t>
      </w:r>
      <w:r w:rsidR="00D93532"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anizaci</w:t>
      </w:r>
      <w:r w:rsidR="00D93532"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a</w:t>
      </w:r>
      <w:r w:rsidR="00D93532"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T</w:t>
      </w:r>
      <w:r w:rsidR="00D93532"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a </w:t>
      </w:r>
      <w:r w:rsidR="00D93532" w:rsidRPr="00876AA5">
        <w:rPr>
          <w:rFonts w:ascii="AcadNusx" w:eastAsia="AcadNusx" w:hAnsi="AcadNusx" w:cs="AcadNusx"/>
          <w:b/>
          <w:bCs/>
          <w:spacing w:val="4"/>
          <w:sz w:val="24"/>
          <w:szCs w:val="24"/>
          <w:lang w:val="ka-GE"/>
        </w:rPr>
        <w:t>d</w:t>
      </w:r>
      <w:r w:rsidR="00D93532"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ok</w:t>
      </w:r>
      <w:r w:rsidR="00D93532"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u</w:t>
      </w:r>
      <w:r w:rsidR="00D93532"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me</w:t>
      </w:r>
      <w:r w:rsidR="00D93532"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n</w:t>
      </w:r>
      <w:r w:rsidR="00D93532"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t</w:t>
      </w:r>
      <w:r w:rsidR="00D93532"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bi</w:t>
      </w:r>
      <w:r w:rsidR="00715C09" w:rsidRPr="00876AA5">
        <w:rPr>
          <w:rFonts w:ascii="Sylfaen" w:eastAsia="AcadNusx" w:hAnsi="Sylfaen" w:cs="AcadNusx"/>
          <w:b/>
          <w:bCs/>
          <w:sz w:val="24"/>
          <w:szCs w:val="24"/>
          <w:lang w:val="ka-GE"/>
        </w:rPr>
        <w:t>:</w:t>
      </w:r>
    </w:p>
    <w:p w:rsidR="00715C09" w:rsidRPr="00876AA5" w:rsidRDefault="00715C09" w:rsidP="00715C09">
      <w:pPr>
        <w:pStyle w:val="ListParagraph"/>
        <w:spacing w:before="6" w:line="277" w:lineRule="auto"/>
        <w:ind w:left="251" w:right="215"/>
        <w:jc w:val="both"/>
        <w:rPr>
          <w:rFonts w:ascii="AcadNusx" w:eastAsia="AcadNusx" w:hAnsi="AcadNusx" w:cs="AcadNusx"/>
          <w:sz w:val="24"/>
          <w:szCs w:val="24"/>
          <w:lang w:val="ka-GE"/>
        </w:rPr>
      </w:pPr>
    </w:p>
    <w:p w:rsidR="00A638E0" w:rsidRPr="00876AA5" w:rsidRDefault="00715C09" w:rsidP="00715C09">
      <w:pPr>
        <w:pStyle w:val="ListParagraph"/>
        <w:spacing w:before="6" w:line="277" w:lineRule="auto"/>
        <w:ind w:left="251" w:right="215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bCs/>
          <w:spacing w:val="1"/>
          <w:sz w:val="24"/>
          <w:szCs w:val="24"/>
          <w:lang w:val="ka-GE"/>
        </w:rPr>
        <w:t>საერთაშორისო ორგანიზაციათა დოკუმენტების დამოწმების წესი</w:t>
      </w:r>
      <w:r w:rsidRPr="00876AA5">
        <w:rPr>
          <w:rFonts w:ascii="Sylfaen" w:eastAsia="AcadNusx" w:hAnsi="Sylfaen" w:cs="AcadNusx"/>
          <w:b/>
          <w:bCs/>
          <w:spacing w:val="1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oiy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ba</w:t>
      </w:r>
      <w:r w:rsidR="00D93532" w:rsidRPr="00876AA5">
        <w:rPr>
          <w:rFonts w:ascii="AcadNusx" w:eastAsia="AcadNusx" w:hAnsi="AcadNusx" w:cs="AcadNusx"/>
          <w:spacing w:val="44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im</w:t>
      </w:r>
      <w:r w:rsidR="00D93532" w:rsidRPr="00876AA5">
        <w:rPr>
          <w:rFonts w:ascii="AcadNusx" w:eastAsia="AcadNusx" w:hAnsi="AcadNusx" w:cs="AcadNusx"/>
          <w:spacing w:val="42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stili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T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,</w:t>
      </w:r>
      <w:r w:rsidR="00D93532" w:rsidRPr="00876AA5">
        <w:rPr>
          <w:rFonts w:ascii="AcadNusx" w:eastAsia="AcadNusx" w:hAnsi="AcadNusx" w:cs="AcadNusx"/>
          <w:spacing w:val="42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rom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lic</w:t>
      </w:r>
      <w:r w:rsidR="00D93532" w:rsidRPr="00876AA5">
        <w:rPr>
          <w:rFonts w:ascii="AcadNusx" w:eastAsia="AcadNusx" w:hAnsi="AcadNusx" w:cs="AcadNusx"/>
          <w:spacing w:val="43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ga</w:t>
      </w:r>
      <w:r w:rsidR="00D93532"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m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oy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n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pacing w:val="2"/>
          <w:sz w:val="24"/>
          <w:szCs w:val="24"/>
          <w:lang w:val="ka-GE"/>
        </w:rPr>
        <w:t>b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lia</w:t>
      </w:r>
      <w:r w:rsidR="00D93532" w:rsidRPr="00876AA5">
        <w:rPr>
          <w:rFonts w:ascii="AcadNusx" w:eastAsia="AcadNusx" w:hAnsi="AcadNusx" w:cs="AcadNusx"/>
          <w:spacing w:val="46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ofic</w:t>
      </w:r>
      <w:r w:rsidR="00D93532"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ia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l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d</w:t>
      </w:r>
      <w:r w:rsidR="00D93532" w:rsidRPr="00876AA5">
        <w:rPr>
          <w:rFonts w:ascii="AcadNusx" w:eastAsia="AcadNusx" w:hAnsi="AcadNusx" w:cs="AcadNusx"/>
          <w:spacing w:val="47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>s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="00D93532" w:rsidRPr="00876AA5">
        <w:rPr>
          <w:rFonts w:ascii="AcadNusx" w:eastAsia="AcadNusx" w:hAnsi="AcadNusx" w:cs="AcadNusx"/>
          <w:spacing w:val="-3"/>
          <w:sz w:val="24"/>
          <w:szCs w:val="24"/>
          <w:lang w:val="ka-GE"/>
        </w:rPr>
        <w:t>T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aS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o</w:t>
      </w:r>
      <w:r w:rsidR="00D93532" w:rsidRPr="00876AA5">
        <w:rPr>
          <w:rFonts w:ascii="AcadNusx" w:eastAsia="AcadNusx" w:hAnsi="AcadNusx" w:cs="AcadNusx"/>
          <w:spacing w:val="-5"/>
          <w:sz w:val="24"/>
          <w:szCs w:val="24"/>
          <w:lang w:val="ka-GE"/>
        </w:rPr>
        <w:t>r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iso o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rg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anizaciis</w:t>
      </w:r>
      <w:r w:rsidR="00D93532" w:rsidRPr="00876AA5">
        <w:rPr>
          <w:rFonts w:ascii="AcadNusx" w:eastAsia="AcadNusx" w:hAnsi="AcadNusx" w:cs="AcadNusx"/>
          <w:spacing w:val="3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m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="00D93532" w:rsidRPr="00876AA5">
        <w:rPr>
          <w:rFonts w:ascii="AcadNusx" w:eastAsia="AcadNusx" w:hAnsi="AcadNusx" w:cs="AcadNusx"/>
          <w:spacing w:val="-2"/>
          <w:sz w:val="24"/>
          <w:szCs w:val="24"/>
          <w:lang w:val="ka-GE"/>
        </w:rPr>
        <w:t xml:space="preserve"> 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(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i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x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. ofici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a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l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u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ri v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b-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g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v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r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d</w:t>
      </w:r>
      <w:r w:rsidR="00D93532" w:rsidRPr="00876AA5">
        <w:rPr>
          <w:rFonts w:ascii="AcadNusx" w:eastAsia="AcadNusx" w:hAnsi="AcadNusx" w:cs="AcadNusx"/>
          <w:spacing w:val="-1"/>
          <w:sz w:val="24"/>
          <w:szCs w:val="24"/>
          <w:lang w:val="ka-GE"/>
        </w:rPr>
        <w:t>e</w:t>
      </w:r>
      <w:r w:rsidR="00D93532" w:rsidRPr="00876AA5">
        <w:rPr>
          <w:rFonts w:ascii="AcadNusx" w:eastAsia="AcadNusx" w:hAnsi="AcadNusx" w:cs="AcadNusx"/>
          <w:sz w:val="24"/>
          <w:szCs w:val="24"/>
          <w:lang w:val="ka-GE"/>
        </w:rPr>
        <w:t>bi</w:t>
      </w:r>
      <w:r w:rsidR="00D93532" w:rsidRPr="00876AA5">
        <w:rPr>
          <w:rFonts w:ascii="AcadNusx" w:eastAsia="AcadNusx" w:hAnsi="AcadNusx" w:cs="AcadNusx"/>
          <w:spacing w:val="1"/>
          <w:sz w:val="24"/>
          <w:szCs w:val="24"/>
          <w:lang w:val="ka-GE"/>
        </w:rPr>
        <w:t>).</w:t>
      </w:r>
    </w:p>
    <w:p w:rsidR="00D93532" w:rsidRPr="00876AA5" w:rsidRDefault="00D93532" w:rsidP="00710C8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3" w:line="274" w:lineRule="auto"/>
        <w:ind w:left="990" w:right="69" w:hanging="90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magaliTad: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</w:p>
    <w:p w:rsidR="00C551B0" w:rsidRPr="00876AA5" w:rsidRDefault="00C551B0" w:rsidP="00710C8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90" w:right="69" w:hanging="90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</w:p>
    <w:p w:rsidR="00D93532" w:rsidRPr="00876AA5" w:rsidRDefault="00C551B0" w:rsidP="00710C8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90" w:right="69" w:hanging="90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eastAsia="AcadNusx"/>
          <w:sz w:val="22"/>
          <w:szCs w:val="22"/>
          <w:lang w:val="ka-GE"/>
        </w:rPr>
        <w:t>OECD, G20/OECD Principles of Corporate Governance, OECD Publishing, Paris, &lt;</w:t>
      </w:r>
      <w:hyperlink r:id="rId8" w:history="1">
        <w:r w:rsidRPr="00876AA5">
          <w:rPr>
            <w:rStyle w:val="Hyperlink"/>
            <w:rFonts w:eastAsia="AcadNusx"/>
            <w:color w:val="auto"/>
            <w:sz w:val="22"/>
            <w:szCs w:val="22"/>
            <w:lang w:val="ka-GE"/>
          </w:rPr>
          <w:t>http://dx.doi.org/10.1787/9789264236882-en</w:t>
        </w:r>
      </w:hyperlink>
      <w:r w:rsidRPr="00876AA5">
        <w:rPr>
          <w:rFonts w:eastAsia="AcadNusx"/>
          <w:sz w:val="22"/>
          <w:szCs w:val="22"/>
          <w:lang w:val="ka-GE"/>
        </w:rPr>
        <w:t>&gt;</w:t>
      </w:r>
      <w:r w:rsidR="003327A6" w:rsidRPr="00876AA5">
        <w:rPr>
          <w:rFonts w:ascii="Sylfaen" w:eastAsia="AcadNusx" w:hAnsi="Sylfaen"/>
          <w:sz w:val="22"/>
          <w:szCs w:val="22"/>
          <w:lang w:val="ka-GE"/>
        </w:rPr>
        <w:t xml:space="preserve"> </w:t>
      </w:r>
      <w:r w:rsidRPr="00876AA5">
        <w:rPr>
          <w:rFonts w:eastAsia="AcadNusx"/>
          <w:sz w:val="22"/>
          <w:szCs w:val="22"/>
          <w:lang w:val="ka-GE"/>
        </w:rPr>
        <w:t>[03.12.2019].</w:t>
      </w:r>
    </w:p>
    <w:p w:rsidR="00A638E0" w:rsidRPr="00876AA5" w:rsidRDefault="00A638E0" w:rsidP="00710C80">
      <w:pPr>
        <w:spacing w:before="2" w:line="120" w:lineRule="exact"/>
        <w:ind w:left="990"/>
        <w:rPr>
          <w:rFonts w:asciiTheme="minorHAnsi" w:hAnsiTheme="minorHAnsi"/>
          <w:sz w:val="13"/>
          <w:szCs w:val="13"/>
          <w:lang w:val="ka-GE"/>
        </w:rPr>
      </w:pPr>
    </w:p>
    <w:p w:rsidR="00773886" w:rsidRPr="00876AA5" w:rsidRDefault="00773886">
      <w:pPr>
        <w:spacing w:before="2" w:line="120" w:lineRule="exact"/>
        <w:rPr>
          <w:rFonts w:asciiTheme="minorHAnsi" w:hAnsiTheme="minorHAnsi"/>
          <w:sz w:val="13"/>
          <w:szCs w:val="13"/>
          <w:lang w:val="ka-GE"/>
        </w:rPr>
      </w:pPr>
    </w:p>
    <w:p w:rsidR="00773886" w:rsidRPr="00876AA5" w:rsidRDefault="00773886">
      <w:pPr>
        <w:spacing w:before="2" w:line="120" w:lineRule="exact"/>
        <w:rPr>
          <w:rFonts w:asciiTheme="minorHAnsi" w:hAnsiTheme="minorHAnsi"/>
          <w:sz w:val="13"/>
          <w:szCs w:val="13"/>
          <w:lang w:val="ka-GE"/>
        </w:rPr>
      </w:pPr>
    </w:p>
    <w:p w:rsidR="00A638E0" w:rsidRPr="00876AA5" w:rsidRDefault="00A638E0">
      <w:pPr>
        <w:spacing w:line="200" w:lineRule="exact"/>
        <w:rPr>
          <w:lang w:val="ka-GE"/>
        </w:rPr>
      </w:pPr>
    </w:p>
    <w:p w:rsidR="00A638E0" w:rsidRPr="00876AA5" w:rsidRDefault="00D93532" w:rsidP="00710C80">
      <w:pPr>
        <w:pStyle w:val="ListParagraph"/>
        <w:ind w:left="450"/>
        <w:rPr>
          <w:rFonts w:ascii="AcadNusx" w:eastAsia="AcadNusx" w:hAnsi="AcadNusx" w:cs="AcadNusx"/>
          <w:b/>
          <w:bCs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k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o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nv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n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c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d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a 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sa</w:t>
      </w:r>
      <w:r w:rsidRPr="00876AA5">
        <w:rPr>
          <w:rFonts w:ascii="AcadNusx" w:eastAsia="AcadNusx" w:hAnsi="AcadNusx" w:cs="AcadNusx"/>
          <w:b/>
          <w:bCs/>
          <w:spacing w:val="-3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r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aSoriso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x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>S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ekr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u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l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pacing w:val="2"/>
          <w:sz w:val="24"/>
          <w:szCs w:val="24"/>
          <w:lang w:val="ka-GE"/>
        </w:rPr>
        <w:t>b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bis</w:t>
      </w:r>
      <w:r w:rsidRPr="00876AA5">
        <w:rPr>
          <w:rFonts w:ascii="AcadNusx" w:eastAsia="AcadNusx" w:hAnsi="AcadNusx" w:cs="AcadNusx"/>
          <w:b/>
          <w:bCs/>
          <w:spacing w:val="3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m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i</w:t>
      </w:r>
      <w:r w:rsidRPr="00876AA5">
        <w:rPr>
          <w:rFonts w:ascii="AcadNusx" w:eastAsia="AcadNusx" w:hAnsi="AcadNusx" w:cs="AcadNusx"/>
          <w:b/>
          <w:bCs/>
          <w:spacing w:val="1"/>
          <w:sz w:val="24"/>
          <w:szCs w:val="24"/>
          <w:lang w:val="ka-GE"/>
        </w:rPr>
        <w:t>T</w:t>
      </w:r>
      <w:r w:rsidRPr="00876AA5">
        <w:rPr>
          <w:rFonts w:ascii="AcadNusx" w:eastAsia="AcadNusx" w:hAnsi="AcadNusx" w:cs="AcadNusx"/>
          <w:b/>
          <w:bCs/>
          <w:spacing w:val="-1"/>
          <w:sz w:val="24"/>
          <w:szCs w:val="24"/>
          <w:lang w:val="ka-GE"/>
        </w:rPr>
        <w:t>e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ba</w:t>
      </w:r>
      <w:r w:rsidR="004A296E" w:rsidRPr="00876AA5">
        <w:rPr>
          <w:rFonts w:ascii="Sylfaen" w:eastAsia="AcadNusx" w:hAnsi="Sylfaen" w:cs="AcadNusx"/>
          <w:b/>
          <w:bCs/>
          <w:sz w:val="24"/>
          <w:szCs w:val="24"/>
          <w:lang w:val="ka-GE"/>
        </w:rPr>
        <w:t>:</w:t>
      </w:r>
    </w:p>
    <w:p w:rsidR="00715C09" w:rsidRPr="00876AA5" w:rsidRDefault="00715C09" w:rsidP="00715C09">
      <w:pPr>
        <w:pStyle w:val="ListParagraph"/>
        <w:ind w:left="450"/>
        <w:rPr>
          <w:rFonts w:ascii="AcadNusx" w:eastAsia="AcadNusx" w:hAnsi="AcadNusx" w:cs="AcadNusx"/>
          <w:b/>
          <w:bCs/>
          <w:sz w:val="24"/>
          <w:szCs w:val="24"/>
          <w:lang w:val="ka-GE"/>
        </w:rPr>
      </w:pPr>
    </w:p>
    <w:p w:rsidR="00715C09" w:rsidRPr="00876AA5" w:rsidRDefault="00E11811" w:rsidP="00710C80">
      <w:pPr>
        <w:ind w:left="90"/>
        <w:jc w:val="both"/>
        <w:rPr>
          <w:rFonts w:ascii="AcadNusx" w:eastAsia="AcadNusx" w:hAnsi="AcadNusx" w:cs="AcadNusx"/>
          <w:bCs/>
          <w:sz w:val="24"/>
          <w:szCs w:val="24"/>
          <w:lang w:val="ka-GE"/>
        </w:rPr>
      </w:pPr>
      <w:r w:rsidRPr="00876AA5">
        <w:rPr>
          <w:rFonts w:ascii="Sylfaen" w:eastAsia="AcadNusx" w:hAnsi="Sylfaen" w:cs="AcadNusx"/>
          <w:b/>
          <w:bCs/>
          <w:sz w:val="24"/>
          <w:szCs w:val="24"/>
          <w:lang w:val="ka-GE"/>
        </w:rPr>
        <w:t xml:space="preserve">კონვენციებისა და საერთაშორისო ხელშეკრულებების </w:t>
      </w:r>
      <w:r w:rsidRPr="00876AA5">
        <w:rPr>
          <w:rFonts w:ascii="Sylfaen" w:eastAsia="AcadNusx" w:hAnsi="Sylfaen" w:cs="AcadNusx"/>
          <w:bCs/>
          <w:sz w:val="24"/>
          <w:szCs w:val="24"/>
          <w:lang w:val="ka-GE"/>
        </w:rPr>
        <w:t>გამოყენებისას, აუცილებელია მიეთითოს კონვენციის/საერთაშორისო ხელშერულების დასახელება, მუხლი/პუნქტი (ასეთის არსებობის შემთხვევაში), წყარო, რომელშიც აღნიშნული კონვენცია/საერთაშორისო ხელშეკრულებაა გამოქვეყნებული, კონვენციის/ხელშეკრულების მიღების/ძალაში შესვლის თარიღი, შესაბამისი გვერდი (ასეთის არსებობის შემთხვევაში).</w:t>
      </w:r>
    </w:p>
    <w:p w:rsidR="00A638E0" w:rsidRPr="00876AA5" w:rsidRDefault="00A638E0">
      <w:pPr>
        <w:spacing w:before="7" w:line="160" w:lineRule="exact"/>
        <w:rPr>
          <w:rFonts w:ascii="Sylfaen" w:hAnsi="Sylfaen"/>
          <w:sz w:val="16"/>
          <w:szCs w:val="16"/>
          <w:lang w:val="ka-GE"/>
        </w:rPr>
      </w:pPr>
    </w:p>
    <w:p w:rsidR="00A638E0" w:rsidRPr="00876AA5" w:rsidRDefault="00A638E0">
      <w:pPr>
        <w:spacing w:line="200" w:lineRule="exact"/>
        <w:rPr>
          <w:lang w:val="ka-GE"/>
        </w:rPr>
      </w:pPr>
    </w:p>
    <w:p w:rsidR="00E11811" w:rsidRPr="00876AA5" w:rsidRDefault="00E11811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before="13" w:line="274" w:lineRule="auto"/>
        <w:ind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magaliTad:</w:t>
      </w:r>
    </w:p>
    <w:p w:rsidR="00773886" w:rsidRPr="00876AA5" w:rsidRDefault="00773886" w:rsidP="0071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69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  <w:r w:rsidRPr="00876AA5">
        <w:rPr>
          <w:sz w:val="24"/>
          <w:szCs w:val="24"/>
          <w:lang w:val="ka-GE"/>
        </w:rPr>
        <w:t>Vi</w:t>
      </w:r>
      <w:r w:rsidRPr="00876AA5">
        <w:rPr>
          <w:spacing w:val="-1"/>
          <w:sz w:val="24"/>
          <w:szCs w:val="24"/>
          <w:lang w:val="ka-GE"/>
        </w:rPr>
        <w:t>e</w:t>
      </w:r>
      <w:r w:rsidRPr="00876AA5">
        <w:rPr>
          <w:sz w:val="24"/>
          <w:szCs w:val="24"/>
          <w:lang w:val="ka-GE"/>
        </w:rPr>
        <w:t>n</w:t>
      </w:r>
      <w:r w:rsidRPr="00876AA5">
        <w:rPr>
          <w:spacing w:val="2"/>
          <w:sz w:val="24"/>
          <w:szCs w:val="24"/>
          <w:lang w:val="ka-GE"/>
        </w:rPr>
        <w:t>n</w:t>
      </w:r>
      <w:r w:rsidRPr="00876AA5">
        <w:rPr>
          <w:sz w:val="24"/>
          <w:szCs w:val="24"/>
          <w:lang w:val="ka-GE"/>
        </w:rPr>
        <w:t>a Con</w:t>
      </w:r>
      <w:r w:rsidRPr="00876AA5">
        <w:rPr>
          <w:spacing w:val="1"/>
          <w:sz w:val="24"/>
          <w:szCs w:val="24"/>
          <w:lang w:val="ka-GE"/>
        </w:rPr>
        <w:t>v</w:t>
      </w:r>
      <w:r w:rsidRPr="00876AA5">
        <w:rPr>
          <w:spacing w:val="-1"/>
          <w:sz w:val="24"/>
          <w:szCs w:val="24"/>
          <w:lang w:val="ka-GE"/>
        </w:rPr>
        <w:t>e</w:t>
      </w:r>
      <w:r w:rsidRPr="00876AA5">
        <w:rPr>
          <w:sz w:val="24"/>
          <w:szCs w:val="24"/>
          <w:lang w:val="ka-GE"/>
        </w:rPr>
        <w:t>ntion for</w:t>
      </w:r>
      <w:r w:rsidRPr="00876AA5">
        <w:rPr>
          <w:spacing w:val="-1"/>
          <w:sz w:val="24"/>
          <w:szCs w:val="24"/>
          <w:lang w:val="ka-GE"/>
        </w:rPr>
        <w:t xml:space="preserve"> </w:t>
      </w:r>
      <w:r w:rsidRPr="00876AA5">
        <w:rPr>
          <w:sz w:val="24"/>
          <w:szCs w:val="24"/>
          <w:lang w:val="ka-GE"/>
        </w:rPr>
        <w:t xml:space="preserve">the </w:t>
      </w:r>
      <w:r w:rsidRPr="00876AA5">
        <w:rPr>
          <w:spacing w:val="1"/>
          <w:sz w:val="24"/>
          <w:szCs w:val="24"/>
          <w:lang w:val="ka-GE"/>
        </w:rPr>
        <w:t>P</w:t>
      </w:r>
      <w:r w:rsidRPr="00876AA5">
        <w:rPr>
          <w:sz w:val="24"/>
          <w:szCs w:val="24"/>
          <w:lang w:val="ka-GE"/>
        </w:rPr>
        <w:t>rot</w:t>
      </w:r>
      <w:r w:rsidRPr="00876AA5">
        <w:rPr>
          <w:spacing w:val="1"/>
          <w:sz w:val="24"/>
          <w:szCs w:val="24"/>
          <w:lang w:val="ka-GE"/>
        </w:rPr>
        <w:t>e</w:t>
      </w:r>
      <w:r w:rsidRPr="00876AA5">
        <w:rPr>
          <w:spacing w:val="-1"/>
          <w:sz w:val="24"/>
          <w:szCs w:val="24"/>
          <w:lang w:val="ka-GE"/>
        </w:rPr>
        <w:t>c</w:t>
      </w:r>
      <w:r w:rsidRPr="00876AA5">
        <w:rPr>
          <w:sz w:val="24"/>
          <w:szCs w:val="24"/>
          <w:lang w:val="ka-GE"/>
        </w:rPr>
        <w:t>tion of the O</w:t>
      </w:r>
      <w:r w:rsidRPr="00876AA5">
        <w:rPr>
          <w:spacing w:val="1"/>
          <w:sz w:val="24"/>
          <w:szCs w:val="24"/>
          <w:lang w:val="ka-GE"/>
        </w:rPr>
        <w:t>z</w:t>
      </w:r>
      <w:r w:rsidRPr="00876AA5">
        <w:rPr>
          <w:sz w:val="24"/>
          <w:szCs w:val="24"/>
          <w:lang w:val="ka-GE"/>
        </w:rPr>
        <w:t>one</w:t>
      </w:r>
      <w:r w:rsidRPr="00876AA5">
        <w:rPr>
          <w:spacing w:val="4"/>
          <w:sz w:val="24"/>
          <w:szCs w:val="24"/>
          <w:lang w:val="ka-GE"/>
        </w:rPr>
        <w:t xml:space="preserve"> </w:t>
      </w:r>
      <w:r w:rsidRPr="00876AA5">
        <w:rPr>
          <w:spacing w:val="-5"/>
          <w:sz w:val="24"/>
          <w:szCs w:val="24"/>
          <w:lang w:val="ka-GE"/>
        </w:rPr>
        <w:t>L</w:t>
      </w:r>
      <w:r w:rsidRPr="00876AA5">
        <w:rPr>
          <w:spacing w:val="9"/>
          <w:sz w:val="24"/>
          <w:szCs w:val="24"/>
          <w:lang w:val="ka-GE"/>
        </w:rPr>
        <w:t>a</w:t>
      </w:r>
      <w:r w:rsidRPr="00876AA5">
        <w:rPr>
          <w:spacing w:val="-10"/>
          <w:sz w:val="24"/>
          <w:szCs w:val="24"/>
          <w:lang w:val="ka-GE"/>
        </w:rPr>
        <w:t>y</w:t>
      </w:r>
      <w:r w:rsidRPr="00876AA5">
        <w:rPr>
          <w:spacing w:val="1"/>
          <w:sz w:val="24"/>
          <w:szCs w:val="24"/>
          <w:lang w:val="ka-GE"/>
        </w:rPr>
        <w:t>e</w:t>
      </w:r>
      <w:r w:rsidRPr="00876AA5">
        <w:rPr>
          <w:spacing w:val="2"/>
          <w:sz w:val="24"/>
          <w:szCs w:val="24"/>
          <w:lang w:val="ka-GE"/>
        </w:rPr>
        <w:t>r</w:t>
      </w:r>
      <w:r w:rsidRPr="00876AA5">
        <w:rPr>
          <w:sz w:val="24"/>
          <w:szCs w:val="24"/>
          <w:lang w:val="ka-GE"/>
        </w:rPr>
        <w:t>,</w:t>
      </w:r>
      <w:r w:rsidRPr="00876AA5">
        <w:rPr>
          <w:spacing w:val="5"/>
          <w:sz w:val="24"/>
          <w:szCs w:val="24"/>
          <w:lang w:val="ka-GE"/>
        </w:rPr>
        <w:t xml:space="preserve"> </w:t>
      </w:r>
      <w:r w:rsidRPr="00876AA5">
        <w:rPr>
          <w:spacing w:val="-10"/>
          <w:sz w:val="24"/>
          <w:szCs w:val="24"/>
          <w:lang w:val="ka-GE"/>
        </w:rPr>
        <w:t>I</w:t>
      </w:r>
      <w:r w:rsidRPr="00876AA5">
        <w:rPr>
          <w:sz w:val="24"/>
          <w:szCs w:val="24"/>
          <w:lang w:val="ka-GE"/>
        </w:rPr>
        <w:t>nt</w:t>
      </w:r>
      <w:r w:rsidRPr="00876AA5">
        <w:rPr>
          <w:spacing w:val="1"/>
          <w:sz w:val="24"/>
          <w:szCs w:val="24"/>
          <w:lang w:val="ka-GE"/>
        </w:rPr>
        <w:t>e</w:t>
      </w:r>
      <w:r w:rsidRPr="00876AA5">
        <w:rPr>
          <w:spacing w:val="-1"/>
          <w:sz w:val="24"/>
          <w:szCs w:val="24"/>
          <w:lang w:val="ka-GE"/>
        </w:rPr>
        <w:t>r</w:t>
      </w:r>
      <w:r w:rsidRPr="00876AA5">
        <w:rPr>
          <w:spacing w:val="2"/>
          <w:sz w:val="24"/>
          <w:szCs w:val="24"/>
          <w:lang w:val="ka-GE"/>
        </w:rPr>
        <w:t>n</w:t>
      </w:r>
      <w:r w:rsidRPr="00876AA5">
        <w:rPr>
          <w:spacing w:val="-3"/>
          <w:sz w:val="24"/>
          <w:szCs w:val="24"/>
          <w:lang w:val="ka-GE"/>
        </w:rPr>
        <w:t>a</w:t>
      </w:r>
      <w:r w:rsidRPr="00876AA5">
        <w:rPr>
          <w:sz w:val="24"/>
          <w:szCs w:val="24"/>
          <w:lang w:val="ka-GE"/>
        </w:rPr>
        <w:t>tion</w:t>
      </w:r>
      <w:r w:rsidRPr="00876AA5">
        <w:rPr>
          <w:spacing w:val="-1"/>
          <w:sz w:val="24"/>
          <w:szCs w:val="24"/>
          <w:lang w:val="ka-GE"/>
        </w:rPr>
        <w:t>a</w:t>
      </w:r>
      <w:r w:rsidRPr="00876AA5">
        <w:rPr>
          <w:sz w:val="24"/>
          <w:szCs w:val="24"/>
          <w:lang w:val="ka-GE"/>
        </w:rPr>
        <w:t>l</w:t>
      </w:r>
      <w:r w:rsidRPr="00876AA5">
        <w:rPr>
          <w:spacing w:val="8"/>
          <w:sz w:val="24"/>
          <w:szCs w:val="24"/>
          <w:lang w:val="ka-GE"/>
        </w:rPr>
        <w:t xml:space="preserve"> </w:t>
      </w:r>
      <w:r w:rsidRPr="00876AA5">
        <w:rPr>
          <w:spacing w:val="-5"/>
          <w:sz w:val="24"/>
          <w:szCs w:val="24"/>
          <w:lang w:val="ka-GE"/>
        </w:rPr>
        <w:t>L</w:t>
      </w:r>
      <w:r w:rsidRPr="00876AA5">
        <w:rPr>
          <w:spacing w:val="1"/>
          <w:sz w:val="24"/>
          <w:szCs w:val="24"/>
          <w:lang w:val="ka-GE"/>
        </w:rPr>
        <w:t>e</w:t>
      </w:r>
      <w:r w:rsidRPr="00876AA5">
        <w:rPr>
          <w:spacing w:val="-2"/>
          <w:sz w:val="24"/>
          <w:szCs w:val="24"/>
          <w:lang w:val="ka-GE"/>
        </w:rPr>
        <w:t>g</w:t>
      </w:r>
      <w:r w:rsidRPr="00876AA5">
        <w:rPr>
          <w:spacing w:val="-1"/>
          <w:sz w:val="24"/>
          <w:szCs w:val="24"/>
          <w:lang w:val="ka-GE"/>
        </w:rPr>
        <w:t>a</w:t>
      </w:r>
      <w:r w:rsidRPr="00876AA5">
        <w:rPr>
          <w:sz w:val="24"/>
          <w:szCs w:val="24"/>
          <w:lang w:val="ka-GE"/>
        </w:rPr>
        <w:t>l M</w:t>
      </w:r>
      <w:r w:rsidRPr="00876AA5">
        <w:rPr>
          <w:spacing w:val="-1"/>
          <w:sz w:val="24"/>
          <w:szCs w:val="24"/>
          <w:lang w:val="ka-GE"/>
        </w:rPr>
        <w:t>a</w:t>
      </w:r>
      <w:r w:rsidRPr="00876AA5">
        <w:rPr>
          <w:spacing w:val="5"/>
          <w:sz w:val="24"/>
          <w:szCs w:val="24"/>
          <w:lang w:val="ka-GE"/>
        </w:rPr>
        <w:t>t</w:t>
      </w:r>
      <w:r w:rsidRPr="00876AA5">
        <w:rPr>
          <w:spacing w:val="-1"/>
          <w:sz w:val="24"/>
          <w:szCs w:val="24"/>
          <w:lang w:val="ka-GE"/>
        </w:rPr>
        <w:t>er</w:t>
      </w:r>
      <w:r w:rsidRPr="00876AA5">
        <w:rPr>
          <w:sz w:val="24"/>
          <w:szCs w:val="24"/>
          <w:lang w:val="ka-GE"/>
        </w:rPr>
        <w:t>i</w:t>
      </w:r>
      <w:r w:rsidRPr="00876AA5">
        <w:rPr>
          <w:spacing w:val="-1"/>
          <w:sz w:val="24"/>
          <w:szCs w:val="24"/>
          <w:lang w:val="ka-GE"/>
        </w:rPr>
        <w:t>a</w:t>
      </w:r>
      <w:r w:rsidRPr="00876AA5">
        <w:rPr>
          <w:sz w:val="24"/>
          <w:szCs w:val="24"/>
          <w:lang w:val="ka-GE"/>
        </w:rPr>
        <w:t>ls,</w:t>
      </w:r>
      <w:r w:rsidRPr="00876AA5">
        <w:rPr>
          <w:spacing w:val="3"/>
          <w:sz w:val="24"/>
          <w:szCs w:val="24"/>
          <w:lang w:val="ka-GE"/>
        </w:rPr>
        <w:t xml:space="preserve"> </w:t>
      </w:r>
      <w:r w:rsidRPr="00876AA5">
        <w:rPr>
          <w:sz w:val="24"/>
          <w:szCs w:val="24"/>
          <w:lang w:val="ka-GE"/>
        </w:rPr>
        <w:t>1985,</w:t>
      </w:r>
      <w:r w:rsidRPr="00876AA5">
        <w:rPr>
          <w:spacing w:val="1"/>
          <w:sz w:val="24"/>
          <w:szCs w:val="24"/>
          <w:lang w:val="ka-GE"/>
        </w:rPr>
        <w:t xml:space="preserve"> </w:t>
      </w:r>
      <w:r w:rsidRPr="00876AA5">
        <w:rPr>
          <w:sz w:val="24"/>
          <w:szCs w:val="24"/>
          <w:lang w:val="ka-GE"/>
        </w:rPr>
        <w:t>1520.</w:t>
      </w:r>
    </w:p>
    <w:p w:rsidR="00773886" w:rsidRPr="00876AA5" w:rsidRDefault="00773886" w:rsidP="00710C80">
      <w:pPr>
        <w:tabs>
          <w:tab w:val="left" w:pos="1440"/>
        </w:tabs>
        <w:spacing w:before="48" w:line="276" w:lineRule="auto"/>
        <w:ind w:right="71"/>
        <w:jc w:val="both"/>
        <w:rPr>
          <w:rFonts w:asciiTheme="minorHAnsi" w:eastAsia="AcadNusx" w:hAnsiTheme="minorHAnsi" w:cs="AcadNusx"/>
          <w:spacing w:val="1"/>
          <w:sz w:val="24"/>
          <w:szCs w:val="24"/>
          <w:lang w:val="ka-GE"/>
        </w:rPr>
      </w:pPr>
    </w:p>
    <w:p w:rsidR="00773886" w:rsidRPr="00876AA5" w:rsidRDefault="00773886">
      <w:pPr>
        <w:spacing w:before="48" w:line="276" w:lineRule="auto"/>
        <w:ind w:left="110" w:right="71" w:firstLine="567"/>
        <w:jc w:val="both"/>
        <w:rPr>
          <w:rFonts w:asciiTheme="minorHAnsi" w:eastAsia="AcadNusx" w:hAnsiTheme="minorHAnsi" w:cs="AcadNusx"/>
          <w:spacing w:val="1"/>
          <w:sz w:val="24"/>
          <w:szCs w:val="24"/>
          <w:lang w:val="ka-GE"/>
        </w:rPr>
      </w:pPr>
    </w:p>
    <w:p w:rsidR="00773886" w:rsidRPr="00876AA5" w:rsidRDefault="00773886" w:rsidP="00773886">
      <w:pPr>
        <w:tabs>
          <w:tab w:val="left" w:pos="700"/>
        </w:tabs>
        <w:spacing w:before="46" w:line="276" w:lineRule="auto"/>
        <w:ind w:left="765" w:right="357"/>
        <w:jc w:val="center"/>
        <w:rPr>
          <w:rFonts w:ascii="AcadNusx" w:eastAsia="AcadNusx" w:hAnsi="AcadNusx" w:cs="AcadNusx"/>
          <w:b/>
          <w:bCs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2. </w:t>
      </w:r>
      <w:r w:rsidR="008D7E76" w:rsidRPr="00876AA5">
        <w:rPr>
          <w:rFonts w:ascii="Sylfaen" w:hAnsi="Sylfaen" w:cs="Sylfaen"/>
          <w:b/>
          <w:bCs/>
          <w:sz w:val="22"/>
          <w:szCs w:val="22"/>
          <w:lang w:val="ka-GE"/>
        </w:rPr>
        <w:t>ბიბლიოგრაფიის</w:t>
      </w:r>
      <w:r w:rsidR="008D7E76" w:rsidRPr="00876AA5">
        <w:rPr>
          <w:rFonts w:ascii="AcadNusx" w:hAnsi="AcadNusx" w:cs="Sylfaen"/>
          <w:b/>
          <w:bCs/>
          <w:sz w:val="22"/>
          <w:szCs w:val="22"/>
          <w:lang w:val="ka-GE"/>
        </w:rPr>
        <w:t xml:space="preserve"> </w:t>
      </w:r>
      <w:r w:rsidR="008D7E76" w:rsidRPr="00876AA5">
        <w:rPr>
          <w:rFonts w:ascii="Sylfaen" w:hAnsi="Sylfaen" w:cs="Sylfaen"/>
          <w:b/>
          <w:bCs/>
          <w:sz w:val="22"/>
          <w:szCs w:val="22"/>
          <w:lang w:val="ka-GE"/>
        </w:rPr>
        <w:t>შედგენის</w:t>
      </w:r>
      <w:r w:rsidR="008D7E76" w:rsidRPr="00876AA5">
        <w:rPr>
          <w:rFonts w:ascii="AcadNusx" w:hAnsi="AcadNusx" w:cs="Sylfaen"/>
          <w:b/>
          <w:bCs/>
          <w:sz w:val="22"/>
          <w:szCs w:val="22"/>
          <w:lang w:val="ka-GE"/>
        </w:rPr>
        <w:t xml:space="preserve"> </w:t>
      </w:r>
      <w:r w:rsidR="008D7E76" w:rsidRPr="00876AA5">
        <w:rPr>
          <w:rFonts w:ascii="Sylfaen" w:hAnsi="Sylfaen" w:cs="Sylfaen"/>
          <w:b/>
          <w:bCs/>
          <w:sz w:val="22"/>
          <w:szCs w:val="22"/>
          <w:lang w:val="ka-GE"/>
        </w:rPr>
        <w:t>წესი</w:t>
      </w:r>
    </w:p>
    <w:p w:rsidR="00B17D6F" w:rsidRPr="00876AA5" w:rsidRDefault="00B17D6F" w:rsidP="00773886">
      <w:pPr>
        <w:tabs>
          <w:tab w:val="left" w:pos="700"/>
        </w:tabs>
        <w:spacing w:before="46" w:line="276" w:lineRule="auto"/>
        <w:ind w:left="765" w:right="357"/>
        <w:jc w:val="center"/>
        <w:rPr>
          <w:rFonts w:ascii="AcadNusx" w:eastAsia="AcadNusx" w:hAnsi="AcadNusx" w:cs="AcadNusx"/>
          <w:sz w:val="24"/>
          <w:szCs w:val="24"/>
          <w:lang w:val="ka-GE"/>
        </w:rPr>
      </w:pPr>
    </w:p>
    <w:p w:rsidR="004A296E" w:rsidRPr="00876AA5" w:rsidRDefault="008D7E76" w:rsidP="00710C80">
      <w:pPr>
        <w:pStyle w:val="ListParagraph"/>
        <w:tabs>
          <w:tab w:val="left" w:pos="700"/>
        </w:tabs>
        <w:spacing w:before="46" w:line="276" w:lineRule="auto"/>
        <w:ind w:left="270" w:right="35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Sylfaen" w:eastAsia="AcadNusx" w:hAnsi="Sylfaen" w:cs="Sylfaen"/>
          <w:b/>
          <w:bCs/>
          <w:sz w:val="24"/>
          <w:szCs w:val="24"/>
          <w:lang w:val="ka-GE"/>
        </w:rPr>
        <w:t>სტატიის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b/>
          <w:bCs/>
          <w:sz w:val="24"/>
          <w:szCs w:val="24"/>
          <w:lang w:val="ka-GE"/>
        </w:rPr>
        <w:t>ქართულენოვანი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b/>
          <w:bCs/>
          <w:sz w:val="24"/>
          <w:szCs w:val="24"/>
          <w:lang w:val="ka-GE"/>
        </w:rPr>
        <w:t>ვერსიისათვის</w:t>
      </w:r>
      <w:r w:rsidR="004A296E" w:rsidRPr="00876AA5">
        <w:rPr>
          <w:rFonts w:ascii="AcadNusx" w:eastAsia="AcadNusx" w:hAnsi="AcadNusx" w:cs="AcadNusx"/>
          <w:sz w:val="24"/>
          <w:szCs w:val="24"/>
          <w:lang w:val="ka-GE"/>
        </w:rPr>
        <w:t>:</w:t>
      </w:r>
    </w:p>
    <w:p w:rsidR="004A296E" w:rsidRPr="00876AA5" w:rsidRDefault="004A296E" w:rsidP="004A296E">
      <w:pPr>
        <w:pStyle w:val="ListParagraph"/>
        <w:tabs>
          <w:tab w:val="left" w:pos="700"/>
        </w:tabs>
        <w:spacing w:before="46" w:line="276" w:lineRule="auto"/>
        <w:ind w:left="270" w:right="357"/>
        <w:jc w:val="both"/>
        <w:rPr>
          <w:rFonts w:ascii="AcadNusx" w:eastAsia="AcadNusx" w:hAnsi="AcadNusx" w:cs="AcadNusx"/>
          <w:sz w:val="24"/>
          <w:szCs w:val="24"/>
          <w:lang w:val="ka-GE"/>
        </w:rPr>
      </w:pPr>
    </w:p>
    <w:p w:rsidR="008D7E76" w:rsidRPr="00876AA5" w:rsidRDefault="008D7E76" w:rsidP="004A296E">
      <w:pPr>
        <w:pStyle w:val="ListParagraph"/>
        <w:tabs>
          <w:tab w:val="left" w:pos="700"/>
        </w:tabs>
        <w:spacing w:before="46" w:line="276" w:lineRule="auto"/>
        <w:ind w:left="270" w:right="35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Sylfaen" w:eastAsia="AcadNusx" w:hAnsi="Sylfaen" w:cs="Sylfaen"/>
          <w:sz w:val="24"/>
          <w:szCs w:val="24"/>
          <w:lang w:val="ka-GE"/>
        </w:rPr>
        <w:t>ბიბლიოგრაფია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ქართულენოვანი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სტატიისათვის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კონსოლიდირებული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სახით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უნდა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იყოს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წარმოდგენილი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ნუმერირებული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.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უპირველესად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უნდა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განთავსდეს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ქართულენოვანი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ნორმატიული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მასალა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(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მიღების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თარიღის</w:t>
      </w:r>
      <w:r w:rsidR="001171DA" w:rsidRPr="00876AA5">
        <w:rPr>
          <w:rFonts w:ascii="Sylfaen" w:eastAsia="AcadNusx" w:hAnsi="Sylfaen" w:cs="Sylfaen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მითითებით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),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შემდეგ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ქართულენოვანი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სამეცნიერო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ლიტერატურა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ანბანური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წესით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.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ქართულენოვან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სამეცნიერო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წყაროებს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უნდა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მოსდევდეს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ქართულენოვანი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სასამართლო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lastRenderedPageBreak/>
        <w:t>გადაწყვეტილებები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(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უახლესიდან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უძველესისკენ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).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ქართულენოვანი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წყაროების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შემდეგ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იმავე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თანმიმდევრობით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უპირველესად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განთავსდება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ინგლისურენოვანი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ნორმატიული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მასალა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ინგლისურენოვანი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სამეცნიერო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წყაროები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ელექტრონული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ბმულები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ინგლისურენოვანი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(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უცხოური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)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სასამართლო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გადაწყვეტილებები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</w:p>
    <w:p w:rsidR="008D7E76" w:rsidRPr="00876AA5" w:rsidRDefault="008D7E76" w:rsidP="008D7E76">
      <w:pPr>
        <w:pStyle w:val="ListParagraph"/>
        <w:tabs>
          <w:tab w:val="left" w:pos="700"/>
        </w:tabs>
        <w:spacing w:before="46" w:line="276" w:lineRule="auto"/>
        <w:ind w:left="270" w:right="357"/>
        <w:jc w:val="both"/>
        <w:rPr>
          <w:rFonts w:ascii="AcadNusx" w:eastAsia="AcadNusx" w:hAnsi="AcadNusx" w:cs="AcadNusx"/>
          <w:sz w:val="24"/>
          <w:szCs w:val="24"/>
          <w:lang w:val="ka-GE"/>
        </w:rPr>
      </w:pPr>
    </w:p>
    <w:p w:rsidR="008D7E76" w:rsidRPr="00876AA5" w:rsidRDefault="008D7E76" w:rsidP="008D7E76">
      <w:pPr>
        <w:pStyle w:val="ListParagraph"/>
        <w:tabs>
          <w:tab w:val="left" w:pos="700"/>
        </w:tabs>
        <w:spacing w:before="46" w:line="276" w:lineRule="auto"/>
        <w:ind w:left="270" w:right="357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Sylfaen" w:eastAsia="AcadNusx" w:hAnsi="Sylfaen" w:cs="Sylfaen"/>
          <w:sz w:val="24"/>
          <w:szCs w:val="24"/>
          <w:lang w:val="ka-GE"/>
        </w:rPr>
        <w:t>შენიშვნა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: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სამეცნიერო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ლიტერატურის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ბოლოს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მიეთითება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შესაბამისი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გვერდები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.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ერთი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იმავე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წყაროს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ნაშრომში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სხვადასხვა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გვერდების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მითითებით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რამდენჯერმე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გამოყენების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შემთხვევაში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ბიბლიოგრაფიაში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ერთხელ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მიეთითება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შესაბამისი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წყარო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ყველა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გვერდის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ჩამონათვალი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რომელთა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გამოყენებაც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განხორციელდა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ნაშრომში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</w:p>
    <w:p w:rsidR="00B17D6F" w:rsidRPr="00876AA5" w:rsidRDefault="00B17D6F" w:rsidP="001171DA">
      <w:pPr>
        <w:tabs>
          <w:tab w:val="left" w:pos="700"/>
        </w:tabs>
        <w:spacing w:before="46" w:line="276" w:lineRule="auto"/>
        <w:ind w:left="270" w:right="357"/>
        <w:jc w:val="center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</w:p>
    <w:p w:rsidR="00D47AEA" w:rsidRPr="00876AA5" w:rsidRDefault="00D47AEA" w:rsidP="001171DA">
      <w:pPr>
        <w:tabs>
          <w:tab w:val="left" w:pos="700"/>
        </w:tabs>
        <w:spacing w:before="46" w:line="276" w:lineRule="auto"/>
        <w:ind w:left="270" w:right="357"/>
        <w:jc w:val="center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</w:p>
    <w:p w:rsidR="00D47AEA" w:rsidRPr="00876AA5" w:rsidRDefault="00D47AEA" w:rsidP="001171DA">
      <w:pPr>
        <w:tabs>
          <w:tab w:val="left" w:pos="700"/>
        </w:tabs>
        <w:spacing w:before="46" w:line="276" w:lineRule="auto"/>
        <w:ind w:left="270" w:right="357"/>
        <w:jc w:val="center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</w:p>
    <w:p w:rsidR="008D7E76" w:rsidRPr="00876AA5" w:rsidRDefault="001171D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 w:line="276" w:lineRule="auto"/>
        <w:ind w:left="630" w:right="357" w:hanging="450"/>
        <w:jc w:val="both"/>
        <w:rPr>
          <w:rFonts w:asciiTheme="minorHAnsi" w:eastAsia="AcadNusx" w:hAnsiTheme="minorHAnsi" w:cs="AcadNusx"/>
          <w:b/>
          <w:bCs/>
          <w:sz w:val="24"/>
          <w:szCs w:val="24"/>
          <w:u w:val="single"/>
          <w:lang w:val="ka-GE"/>
        </w:rPr>
      </w:pPr>
      <w:r w:rsidRPr="00876AA5">
        <w:rPr>
          <w:rFonts w:ascii="Sylfaen" w:eastAsia="AcadNusx" w:hAnsi="Sylfaen" w:cs="Sylfaen"/>
          <w:b/>
          <w:bCs/>
          <w:sz w:val="24"/>
          <w:szCs w:val="24"/>
          <w:u w:val="single"/>
          <w:lang w:val="ka-GE"/>
        </w:rPr>
        <w:t>მაგალითად</w:t>
      </w:r>
      <w:r w:rsidRPr="00876AA5">
        <w:rPr>
          <w:rFonts w:ascii="AcadNusx" w:eastAsia="AcadNusx" w:hAnsi="AcadNusx" w:cs="AcadNusx"/>
          <w:b/>
          <w:bCs/>
          <w:sz w:val="24"/>
          <w:szCs w:val="24"/>
          <w:u w:val="single"/>
          <w:lang w:val="ka-GE"/>
        </w:rPr>
        <w:t>: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 w:line="276" w:lineRule="auto"/>
        <w:ind w:left="630" w:right="357" w:hanging="450"/>
        <w:jc w:val="both"/>
        <w:rPr>
          <w:rFonts w:ascii="Sylfaen" w:eastAsia="AcadNusx" w:hAnsi="Sylfaen" w:cs="AcadNusx"/>
          <w:b/>
          <w:bCs/>
          <w:sz w:val="24"/>
          <w:szCs w:val="24"/>
          <w:lang w:val="ka-GE"/>
        </w:rPr>
      </w:pPr>
      <w:r w:rsidRPr="00876AA5">
        <w:rPr>
          <w:rFonts w:ascii="Sylfaen" w:eastAsia="AcadNusx" w:hAnsi="Sylfaen" w:cs="Sylfaen"/>
          <w:b/>
          <w:bCs/>
          <w:sz w:val="24"/>
          <w:szCs w:val="24"/>
          <w:lang w:val="ka-GE"/>
        </w:rPr>
        <w:t>ბიბლიოგრაფია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>:</w:t>
      </w:r>
      <w:r w:rsidR="00A23593" w:rsidRPr="00876AA5">
        <w:rPr>
          <w:rFonts w:ascii="Sylfaen" w:eastAsia="AcadNusx" w:hAnsi="Sylfaen" w:cs="AcadNusx"/>
          <w:b/>
          <w:bCs/>
          <w:sz w:val="24"/>
          <w:szCs w:val="24"/>
          <w:lang w:val="ka-GE"/>
        </w:rPr>
        <w:t xml:space="preserve"> (ბიბლიოგრაფიის შემდეგ დაისმება ორწერტილი)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1.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საქართველოს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სისხლის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სამართლის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კოდექსი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="00D47AEA" w:rsidRPr="00876AA5">
        <w:rPr>
          <w:rFonts w:ascii="Sylfaen" w:eastAsia="AcadNusx" w:hAnsi="Sylfaen" w:cs="Sylfaen"/>
          <w:sz w:val="24"/>
          <w:szCs w:val="24"/>
          <w:lang w:val="ka-GE"/>
        </w:rPr>
        <w:t>სსმ</w:t>
      </w:r>
      <w:r w:rsidR="00D47AEA" w:rsidRPr="00876AA5">
        <w:rPr>
          <w:rFonts w:ascii="AcadNusx" w:eastAsia="AcadNusx" w:hAnsi="AcadNusx" w:cs="AcadNusx"/>
          <w:sz w:val="24"/>
          <w:szCs w:val="24"/>
          <w:lang w:val="ka-GE"/>
        </w:rPr>
        <w:t>, 41(48),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22/06/1999.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2.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საქართველოს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სისხლის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სამართლის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საპროცესო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კოდექსი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="00D47AEA" w:rsidRPr="00876AA5">
        <w:rPr>
          <w:rFonts w:ascii="Sylfaen" w:eastAsia="AcadNusx" w:hAnsi="Sylfaen" w:cs="Sylfaen"/>
          <w:sz w:val="24"/>
          <w:szCs w:val="24"/>
          <w:lang w:val="ka-GE"/>
        </w:rPr>
        <w:t>სსმ</w:t>
      </w:r>
      <w:r w:rsidR="00D47AEA"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31,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09/10/2009.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3.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აქუბარდია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ი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სისხლის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სამართლის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პროცესი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კერძო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ნაწილი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(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თანაავტორობით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),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თბ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., 2008, 41.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4.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გარიშვილი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მ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ძველი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რომის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სისხლის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სამართლის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პროცესის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თავისებურებანი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, „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სამართლის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ჟურნალი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“, </w:t>
      </w:r>
      <w:r w:rsidRPr="00876AA5">
        <w:rPr>
          <w:rFonts w:eastAsia="AcadNusx"/>
          <w:sz w:val="24"/>
          <w:szCs w:val="24"/>
          <w:lang w:val="ka-GE"/>
        </w:rPr>
        <w:t>№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1, 2012, 18.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5.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თუმანიშვილი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გ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>.,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სისხლის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სამართლის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პროცესი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ზოგადი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ნაწილის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მიმოხილვა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თბ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., 2014, 158, 206-208.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6.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საყვარელიძე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ფ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>.,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ადამიანის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უფლებათა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ლექსიკონი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თბ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., 1999, 128.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7.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კოდუა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ე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(</w:t>
      </w:r>
      <w:r w:rsidRPr="00876AA5">
        <w:rPr>
          <w:rFonts w:ascii="Sylfaen" w:eastAsia="AcadNusx" w:hAnsi="Sylfaen" w:cs="Sylfaen"/>
          <w:i/>
          <w:sz w:val="24"/>
          <w:szCs w:val="24"/>
          <w:lang w:val="ka-GE"/>
        </w:rPr>
        <w:t>რედ</w:t>
      </w:r>
      <w:r w:rsidRPr="00876AA5">
        <w:rPr>
          <w:rFonts w:ascii="AcadNusx" w:eastAsia="AcadNusx" w:hAnsi="AcadNusx" w:cs="AcadNusx"/>
          <w:i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),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სოციალურ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და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პოლიტიკურ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ტერმინთა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ლექსიკონი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-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ცნობარი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, 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თბ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., 2004, 351.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8.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შენგელია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i/>
          <w:iCs/>
          <w:sz w:val="24"/>
          <w:szCs w:val="24"/>
          <w:lang w:val="ka-GE"/>
        </w:rPr>
        <w:t>ს</w:t>
      </w:r>
      <w:r w:rsidRPr="00876AA5">
        <w:rPr>
          <w:rFonts w:ascii="AcadNusx" w:eastAsia="AcadNusx" w:hAnsi="AcadNusx" w:cs="AcadNusx"/>
          <w:i/>
          <w:iCs/>
          <w:sz w:val="24"/>
          <w:szCs w:val="24"/>
          <w:lang w:val="ka-GE"/>
        </w:rPr>
        <w:t>.,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მოწმის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გამოკითხვა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(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შედარებითი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სამართლებრივი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ანალიზი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), „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სამართლებრივი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ჟურნალი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“, </w:t>
      </w:r>
      <w:r w:rsidRPr="00876AA5">
        <w:rPr>
          <w:rFonts w:eastAsia="AcadNusx"/>
          <w:sz w:val="24"/>
          <w:szCs w:val="24"/>
          <w:lang w:val="ka-GE"/>
        </w:rPr>
        <w:t>№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3, 2014,</w:t>
      </w:r>
      <w:r w:rsidR="004100DB" w:rsidRPr="00876AA5">
        <w:rPr>
          <w:rFonts w:ascii="Sylfaen" w:eastAsia="AcadNusx" w:hAnsi="Sylfaen" w:cs="AcadNusx"/>
          <w:sz w:val="24"/>
          <w:szCs w:val="24"/>
          <w:lang w:val="ka-GE"/>
        </w:rPr>
        <w:t xml:space="preserve"> 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153.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9.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საქართველოს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უზენაესი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სასამართლოს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ადმინისტრაციულ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საქმეთა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პალატის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2014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29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აპრილის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გადაწყვეტილება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eastAsia="AcadNusx"/>
          <w:sz w:val="24"/>
          <w:szCs w:val="24"/>
          <w:lang w:val="ka-GE"/>
        </w:rPr>
        <w:t>№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ბს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-651-626(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კ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-13).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="AcadNusx" w:eastAsia="AcadNusx" w:hAnsi="AcadNusx" w:cs="AcadNusx"/>
          <w:sz w:val="24"/>
          <w:szCs w:val="24"/>
          <w:lang w:val="ka-GE"/>
        </w:rPr>
      </w:pPr>
      <w:r w:rsidRPr="00876AA5">
        <w:rPr>
          <w:rFonts w:ascii="AcadNusx" w:eastAsia="AcadNusx" w:hAnsi="AcadNusx" w:cs="AcadNusx"/>
          <w:sz w:val="24"/>
          <w:szCs w:val="24"/>
          <w:lang w:val="ka-GE"/>
        </w:rPr>
        <w:t>1</w:t>
      </w:r>
      <w:r w:rsidRPr="00876AA5">
        <w:rPr>
          <w:rFonts w:asciiTheme="minorHAnsi" w:eastAsia="AcadNusx" w:hAnsiTheme="minorHAnsi" w:cs="AcadNusx"/>
          <w:sz w:val="24"/>
          <w:szCs w:val="24"/>
          <w:lang w:val="ka-GE"/>
        </w:rPr>
        <w:t>0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საქართველოს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უზენაესი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სასამართლოს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ადმინისტრაციულ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საქმეთა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პალატის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2009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წლის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25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მარტის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გადაწყვეტილება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საქმეზე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eastAsia="AcadNusx"/>
          <w:sz w:val="24"/>
          <w:szCs w:val="24"/>
          <w:lang w:val="ka-GE"/>
        </w:rPr>
        <w:t>№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ბს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-1108-1070(</w:t>
      </w:r>
      <w:r w:rsidRPr="00876AA5">
        <w:rPr>
          <w:rFonts w:ascii="Sylfaen" w:eastAsia="AcadNusx" w:hAnsi="Sylfaen" w:cs="Sylfaen"/>
          <w:sz w:val="24"/>
          <w:szCs w:val="24"/>
          <w:lang w:val="ka-GE"/>
        </w:rPr>
        <w:t>კ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 xml:space="preserve">-08). 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asciiTheme="minorHAnsi" w:eastAsia="AcadNusx" w:hAnsiTheme="minorHAnsi" w:cs="AcadNusx"/>
          <w:sz w:val="24"/>
          <w:szCs w:val="24"/>
          <w:lang w:val="ka-GE"/>
        </w:rPr>
        <w:t>11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>.</w:t>
      </w:r>
      <w:r w:rsidRPr="00876AA5">
        <w:rPr>
          <w:rFonts w:ascii="AcadNusx" w:eastAsia="AcadNusx" w:hAnsi="AcadNusx" w:cs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Barbu V.</w:t>
      </w:r>
      <w:r w:rsidRPr="00876AA5">
        <w:rPr>
          <w:rFonts w:eastAsia="AcadNusx"/>
          <w:sz w:val="24"/>
          <w:szCs w:val="24"/>
          <w:lang w:val="ka-GE"/>
        </w:rPr>
        <w:t>, Disciplinary Liability of European Officials, Perspectives of Business Law Journal, Vol. 1, Issue 1, 2012, 73.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12.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Bosch J.,</w:t>
      </w:r>
      <w:r w:rsidRPr="00876AA5">
        <w:rPr>
          <w:rFonts w:eastAsia="AcadNusx"/>
          <w:sz w:val="24"/>
          <w:szCs w:val="24"/>
          <w:lang w:val="ka-GE"/>
        </w:rPr>
        <w:t xml:space="preserve"> Immunität und internationale Verbrechen, Dusseldorfer Rechtswissenschaftliche Schriften, Band 27 , Baden-Baden, 2004, 64. 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13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Esmein A.,</w:t>
      </w:r>
      <w:r w:rsidRPr="00876AA5">
        <w:rPr>
          <w:rFonts w:eastAsia="AcadNusx"/>
          <w:sz w:val="24"/>
          <w:szCs w:val="24"/>
          <w:lang w:val="ka-GE"/>
        </w:rPr>
        <w:t xml:space="preserve"> History of Continental Criminal Procedure, London, 1914, 572.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lastRenderedPageBreak/>
        <w:t>14.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Gorning G.,</w:t>
      </w:r>
      <w:r w:rsidRPr="00876AA5">
        <w:rPr>
          <w:rFonts w:eastAsia="AcadNusx"/>
          <w:sz w:val="24"/>
          <w:szCs w:val="24"/>
          <w:lang w:val="ka-GE"/>
        </w:rPr>
        <w:t xml:space="preserve"> Immunität von Staatoberhäupten, Festschrift für Dietrich Rausching, Köln, Berlin, Bonn, München, 2001, 457-485.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15.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Hinterhofer H.,</w:t>
      </w:r>
      <w:r w:rsidRPr="00876AA5">
        <w:rPr>
          <w:rFonts w:eastAsia="AcadNusx"/>
          <w:sz w:val="24"/>
          <w:szCs w:val="24"/>
          <w:lang w:val="ka-GE"/>
        </w:rPr>
        <w:t xml:space="preserve"> Zeugenschutz und Zeugnisverweigerungsrechte: im österreichischen Strafprozess, 1 Aufl., Wien, 2004, 182.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16.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Jendral H.,</w:t>
      </w:r>
      <w:r w:rsidRPr="00876AA5">
        <w:rPr>
          <w:rFonts w:eastAsia="AcadNusx"/>
          <w:sz w:val="24"/>
          <w:szCs w:val="24"/>
          <w:lang w:val="ka-GE"/>
        </w:rPr>
        <w:t xml:space="preserve"> Immunität – noch zeitgemäss: Kritische Untersuchung eines immerwährenden Privilegs des Parlaments,  Haag, Herchen, 1993, 38.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17.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Kühne H. H.,</w:t>
      </w:r>
      <w:r w:rsidRPr="00876AA5">
        <w:rPr>
          <w:rFonts w:eastAsia="AcadNusx"/>
          <w:sz w:val="24"/>
          <w:szCs w:val="24"/>
          <w:lang w:val="ka-GE"/>
        </w:rPr>
        <w:t xml:space="preserve"> Ein Lehrbuch zum Deutschen und europäischen Strafverfahrensrecht, 8 Aufl., Heidelberg, 2010, 496.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18.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Lord V. B., Cowan A. D.,</w:t>
      </w:r>
      <w:r w:rsidRPr="00876AA5">
        <w:rPr>
          <w:rFonts w:eastAsia="AcadNusx"/>
          <w:sz w:val="24"/>
          <w:szCs w:val="24"/>
          <w:lang w:val="ka-GE"/>
        </w:rPr>
        <w:t xml:space="preserve"> Interviewing in Criminal Justice, Victims, Witnesses, Client and Suspects, Canada, 2011, 10.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19.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Palidauskaite J.,</w:t>
      </w:r>
      <w:r w:rsidRPr="00876AA5">
        <w:rPr>
          <w:rFonts w:eastAsia="AcadNusx"/>
          <w:sz w:val="24"/>
          <w:szCs w:val="24"/>
          <w:lang w:val="ka-GE"/>
        </w:rPr>
        <w:t xml:space="preserve"> Codes of Conduct for Public Servants in Eastern and Central European Countries: Comparative Perspective, </w:t>
      </w:r>
      <w:r w:rsidR="004100DB" w:rsidRPr="00876AA5">
        <w:rPr>
          <w:rFonts w:eastAsia="AcadNusx"/>
          <w:sz w:val="24"/>
          <w:szCs w:val="24"/>
          <w:lang w:val="ka-GE"/>
        </w:rPr>
        <w:t>2, 7-8, &lt;http://bit.ly/2sgG1jC&gt;</w:t>
      </w:r>
      <w:r w:rsidRPr="00876AA5">
        <w:rPr>
          <w:rFonts w:eastAsia="AcadNusx"/>
          <w:sz w:val="24"/>
          <w:szCs w:val="24"/>
          <w:lang w:val="ka-GE"/>
        </w:rPr>
        <w:t xml:space="preserve"> [03/12/2019].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20.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Pfeiffer G.,</w:t>
      </w:r>
      <w:r w:rsidRPr="00876AA5">
        <w:rPr>
          <w:rFonts w:eastAsia="AcadNusx"/>
          <w:sz w:val="24"/>
          <w:szCs w:val="24"/>
          <w:lang w:val="ka-GE"/>
        </w:rPr>
        <w:t xml:space="preserve"> StPO Strafprozessordnung, Kommentar., 5 Aufl., München, 2004, 430, Rn. 2.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21.</w:t>
      </w:r>
      <w:r w:rsidRPr="00876AA5">
        <w:rPr>
          <w:rFonts w:eastAsia="AcadNusx"/>
          <w:sz w:val="24"/>
          <w:szCs w:val="24"/>
          <w:lang w:val="ka-GE"/>
        </w:rPr>
        <w:tab/>
        <w:t>Al-Khawaja and Tahery v. the United Kingdom [GC], [2009] ECHR, № 26766/05, №22228/06, §119.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22.</w:t>
      </w:r>
      <w:r w:rsidRPr="00876AA5">
        <w:rPr>
          <w:rFonts w:eastAsia="AcadNusx"/>
          <w:sz w:val="24"/>
          <w:szCs w:val="24"/>
          <w:lang w:val="ka-GE"/>
        </w:rPr>
        <w:tab/>
        <w:t>Accardi and Others v. Italy (dec.), [2005] ECHR, № 30598/02.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23.</w:t>
      </w:r>
      <w:r w:rsidRPr="00876AA5">
        <w:rPr>
          <w:rFonts w:eastAsia="AcadNusx"/>
          <w:sz w:val="24"/>
          <w:szCs w:val="24"/>
          <w:lang w:val="ka-GE"/>
        </w:rPr>
        <w:tab/>
        <w:t>Bonev v. Bulgaria, [2006] ECHR, № 60018/00, §43.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24.</w:t>
      </w:r>
      <w:r w:rsidRPr="00876AA5">
        <w:rPr>
          <w:rFonts w:eastAsia="AcadNusx"/>
          <w:sz w:val="24"/>
          <w:szCs w:val="24"/>
          <w:lang w:val="ka-GE"/>
        </w:rPr>
        <w:tab/>
        <w:t>Большой Юридический Словарь, Москва, 1997, 239.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25.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Вельш  И.,</w:t>
      </w:r>
      <w:r w:rsidRPr="00876AA5">
        <w:rPr>
          <w:rFonts w:eastAsia="AcadNusx"/>
          <w:sz w:val="24"/>
          <w:szCs w:val="24"/>
          <w:lang w:val="ka-GE"/>
        </w:rPr>
        <w:t xml:space="preserve"> Свидетельский Иммунитет в Уголовном Просессе, Москва, 2000, 12.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26.</w:t>
      </w:r>
      <w:r w:rsidRPr="00876AA5">
        <w:rPr>
          <w:rFonts w:eastAsia="AcadNusx"/>
          <w:sz w:val="24"/>
          <w:szCs w:val="24"/>
          <w:lang w:val="ka-GE"/>
        </w:rPr>
        <w:tab/>
        <w:t xml:space="preserve">Дигести Юстиниана, </w:t>
      </w:r>
      <w:r w:rsidRPr="00876AA5">
        <w:rPr>
          <w:rFonts w:eastAsia="AcadNusx"/>
          <w:i/>
          <w:iCs/>
          <w:sz w:val="24"/>
          <w:szCs w:val="24"/>
          <w:lang w:val="ka-GE"/>
        </w:rPr>
        <w:t>Перетерский И. С.</w:t>
      </w:r>
      <w:r w:rsidRPr="00876AA5">
        <w:rPr>
          <w:rFonts w:eastAsia="AcadNusx"/>
          <w:sz w:val="24"/>
          <w:szCs w:val="24"/>
          <w:lang w:val="ka-GE"/>
        </w:rPr>
        <w:t xml:space="preserve"> (пер.), Москва, 1984, 365.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27.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Загурский Л.,</w:t>
      </w:r>
      <w:r w:rsidRPr="00876AA5">
        <w:rPr>
          <w:rFonts w:eastAsia="AcadNusx"/>
          <w:sz w:val="24"/>
          <w:szCs w:val="24"/>
          <w:lang w:val="ka-GE"/>
        </w:rPr>
        <w:t xml:space="preserve"> Принципы Римского Гражданского и Уголовного Процесса, Харьков, 1874, 376.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28.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Конев В., Громов Н., Николаиченко В.,</w:t>
      </w:r>
      <w:r w:rsidRPr="00876AA5">
        <w:rPr>
          <w:rFonts w:eastAsia="AcadNusx"/>
          <w:sz w:val="24"/>
          <w:szCs w:val="24"/>
          <w:lang w:val="ka-GE"/>
        </w:rPr>
        <w:t xml:space="preserve"> Свидетельский Иммунитетов Уголовном Просессе, Москва, 1997, 19.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eastAsia="AcadNusx"/>
          <w:sz w:val="24"/>
          <w:szCs w:val="24"/>
          <w:lang w:val="ka-GE"/>
        </w:rPr>
      </w:pPr>
      <w:r w:rsidRPr="00876AA5">
        <w:rPr>
          <w:rFonts w:eastAsia="AcadNusx"/>
          <w:sz w:val="24"/>
          <w:szCs w:val="24"/>
          <w:lang w:val="ka-GE"/>
        </w:rPr>
        <w:t>29.</w:t>
      </w:r>
      <w:r w:rsidRPr="00876AA5">
        <w:rPr>
          <w:rFonts w:eastAsia="AcadNusx"/>
          <w:sz w:val="24"/>
          <w:szCs w:val="24"/>
          <w:lang w:val="ka-GE"/>
        </w:rPr>
        <w:tab/>
      </w:r>
      <w:r w:rsidRPr="00876AA5">
        <w:rPr>
          <w:rFonts w:eastAsia="AcadNusx"/>
          <w:i/>
          <w:iCs/>
          <w:sz w:val="24"/>
          <w:szCs w:val="24"/>
          <w:lang w:val="ka-GE"/>
        </w:rPr>
        <w:t>Петуховский А.,</w:t>
      </w:r>
      <w:r w:rsidRPr="00876AA5">
        <w:rPr>
          <w:rFonts w:eastAsia="AcadNusx"/>
          <w:sz w:val="24"/>
          <w:szCs w:val="24"/>
          <w:lang w:val="ka-GE"/>
        </w:rPr>
        <w:t xml:space="preserve"> Свидетельский Иммунитет: Проблемы Развития Процессуалного Института, “Рос. Юстиция”, № 9, 2003, 16.</w:t>
      </w:r>
    </w:p>
    <w:p w:rsidR="002E67CA" w:rsidRPr="00876AA5" w:rsidRDefault="002E67CA" w:rsidP="00D4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0"/>
        </w:tabs>
        <w:spacing w:before="46"/>
        <w:ind w:left="630" w:right="357" w:hanging="450"/>
        <w:jc w:val="both"/>
        <w:rPr>
          <w:rFonts w:asciiTheme="minorHAnsi" w:eastAsia="AcadNusx" w:hAnsiTheme="minorHAnsi"/>
          <w:sz w:val="24"/>
          <w:szCs w:val="24"/>
          <w:lang w:val="ka-GE"/>
        </w:rPr>
      </w:pPr>
      <w:bookmarkStart w:id="0" w:name="_Hlk26276290"/>
      <w:r w:rsidRPr="00876AA5">
        <w:rPr>
          <w:rFonts w:eastAsia="AcadNusx"/>
          <w:sz w:val="24"/>
          <w:szCs w:val="24"/>
          <w:lang w:val="ka-GE"/>
        </w:rPr>
        <w:t>30.</w:t>
      </w:r>
      <w:r w:rsidRPr="00876AA5">
        <w:rPr>
          <w:rFonts w:eastAsia="AcadNusx"/>
          <w:sz w:val="24"/>
          <w:szCs w:val="24"/>
          <w:lang w:val="ka-GE"/>
        </w:rPr>
        <w:tab/>
        <w:t>&lt;www.supreme.j</w:t>
      </w:r>
      <w:r w:rsidR="004100DB" w:rsidRPr="00876AA5">
        <w:rPr>
          <w:rFonts w:eastAsia="AcadNusx"/>
          <w:sz w:val="24"/>
          <w:szCs w:val="24"/>
          <w:lang w:val="ka-GE"/>
        </w:rPr>
        <w:t>ustia.com/us/384/436/case.html&gt;</w:t>
      </w:r>
      <w:r w:rsidRPr="00876AA5">
        <w:rPr>
          <w:rFonts w:eastAsia="AcadNusx"/>
          <w:sz w:val="24"/>
          <w:szCs w:val="24"/>
          <w:lang w:val="ka-GE"/>
        </w:rPr>
        <w:t xml:space="preserve"> [03/12/2019].</w:t>
      </w:r>
    </w:p>
    <w:bookmarkEnd w:id="0"/>
    <w:p w:rsidR="008D7E76" w:rsidRPr="00876AA5" w:rsidRDefault="008D7E76" w:rsidP="008D7E76">
      <w:pPr>
        <w:tabs>
          <w:tab w:val="left" w:pos="700"/>
        </w:tabs>
        <w:spacing w:before="46" w:line="276" w:lineRule="auto"/>
        <w:ind w:left="270" w:right="357" w:hanging="270"/>
        <w:jc w:val="center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</w:p>
    <w:p w:rsidR="002E67CA" w:rsidRPr="00876AA5" w:rsidRDefault="002E67CA" w:rsidP="008D7E76">
      <w:pPr>
        <w:tabs>
          <w:tab w:val="left" w:pos="700"/>
        </w:tabs>
        <w:spacing w:before="46" w:line="276" w:lineRule="auto"/>
        <w:ind w:left="270" w:right="357" w:hanging="270"/>
        <w:jc w:val="center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</w:p>
    <w:p w:rsidR="008D7E76" w:rsidRPr="00876AA5" w:rsidRDefault="008D7E76" w:rsidP="008D7E76">
      <w:pPr>
        <w:tabs>
          <w:tab w:val="left" w:pos="700"/>
        </w:tabs>
        <w:spacing w:before="46" w:line="276" w:lineRule="auto"/>
        <w:ind w:left="270" w:right="357" w:hanging="270"/>
        <w:jc w:val="center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</w:p>
    <w:p w:rsidR="008D7E76" w:rsidRPr="00876AA5" w:rsidRDefault="008D7E76" w:rsidP="008D7E76">
      <w:pPr>
        <w:tabs>
          <w:tab w:val="left" w:pos="700"/>
        </w:tabs>
        <w:spacing w:before="46" w:line="276" w:lineRule="auto"/>
        <w:ind w:left="270" w:right="357" w:hanging="270"/>
        <w:jc w:val="center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</w:p>
    <w:p w:rsidR="00D47AEA" w:rsidRPr="00876AA5" w:rsidRDefault="00D47AEA" w:rsidP="008D7E76">
      <w:pPr>
        <w:tabs>
          <w:tab w:val="left" w:pos="700"/>
        </w:tabs>
        <w:spacing w:before="46" w:line="276" w:lineRule="auto"/>
        <w:ind w:left="270" w:right="357" w:hanging="270"/>
        <w:jc w:val="center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</w:p>
    <w:p w:rsidR="008D7E76" w:rsidRPr="00876AA5" w:rsidRDefault="008D7E76" w:rsidP="008D7E76">
      <w:pPr>
        <w:tabs>
          <w:tab w:val="left" w:pos="700"/>
        </w:tabs>
        <w:spacing w:before="46" w:line="276" w:lineRule="auto"/>
        <w:ind w:left="270" w:right="357" w:hanging="270"/>
        <w:jc w:val="center"/>
        <w:rPr>
          <w:rFonts w:asciiTheme="minorHAnsi" w:eastAsia="AcadNusx" w:hAnsiTheme="minorHAnsi" w:cs="AcadNusx"/>
          <w:b/>
          <w:bCs/>
          <w:sz w:val="24"/>
          <w:szCs w:val="24"/>
          <w:lang w:val="ka-GE"/>
        </w:rPr>
      </w:pPr>
    </w:p>
    <w:p w:rsidR="004A296E" w:rsidRPr="00876AA5" w:rsidRDefault="00D47AEA" w:rsidP="00D47AE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80" w:hanging="180"/>
        <w:jc w:val="both"/>
        <w:rPr>
          <w:rFonts w:ascii="AcadNusx" w:hAnsi="AcadNusx" w:cs="Sylfaen"/>
          <w:sz w:val="24"/>
          <w:szCs w:val="24"/>
          <w:lang w:val="ka-GE"/>
        </w:rPr>
      </w:pPr>
      <w:r w:rsidRPr="00876AA5">
        <w:rPr>
          <w:rFonts w:ascii="Sylfaen" w:eastAsia="AcadNusx" w:hAnsi="Sylfaen" w:cs="Sylfaen"/>
          <w:b/>
          <w:bCs/>
          <w:sz w:val="24"/>
          <w:szCs w:val="24"/>
          <w:lang w:val="ka-GE"/>
        </w:rPr>
        <w:t>სტატიის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b/>
          <w:bCs/>
          <w:sz w:val="24"/>
          <w:szCs w:val="24"/>
          <w:lang w:val="ka-GE"/>
        </w:rPr>
        <w:t>ინგლისურენოვანი</w:t>
      </w:r>
      <w:r w:rsidRPr="00876AA5">
        <w:rPr>
          <w:rFonts w:ascii="AcadNusx" w:eastAsia="AcadNusx" w:hAnsi="AcadNusx" w:cs="AcadNusx"/>
          <w:b/>
          <w:bCs/>
          <w:sz w:val="24"/>
          <w:szCs w:val="24"/>
          <w:lang w:val="ka-GE"/>
        </w:rPr>
        <w:t xml:space="preserve"> </w:t>
      </w:r>
      <w:r w:rsidRPr="00876AA5">
        <w:rPr>
          <w:rFonts w:ascii="Sylfaen" w:eastAsia="AcadNusx" w:hAnsi="Sylfaen" w:cs="Sylfaen"/>
          <w:b/>
          <w:bCs/>
          <w:sz w:val="24"/>
          <w:szCs w:val="24"/>
          <w:lang w:val="ka-GE"/>
        </w:rPr>
        <w:t>ვერსიისათვის</w:t>
      </w:r>
      <w:r w:rsidR="004A296E" w:rsidRPr="00876AA5">
        <w:rPr>
          <w:rFonts w:ascii="Sylfaen" w:eastAsia="AcadNusx" w:hAnsi="Sylfaen" w:cs="AcadNusx"/>
          <w:b/>
          <w:bCs/>
          <w:sz w:val="24"/>
          <w:szCs w:val="24"/>
          <w:lang w:val="ka-GE"/>
        </w:rPr>
        <w:t>:</w:t>
      </w:r>
    </w:p>
    <w:p w:rsidR="004A296E" w:rsidRPr="00876AA5" w:rsidRDefault="004A296E" w:rsidP="004A296E">
      <w:pPr>
        <w:pStyle w:val="ListParagraph"/>
        <w:autoSpaceDE w:val="0"/>
        <w:autoSpaceDN w:val="0"/>
        <w:adjustRightInd w:val="0"/>
        <w:ind w:left="180"/>
        <w:jc w:val="both"/>
        <w:rPr>
          <w:rFonts w:ascii="AcadNusx" w:hAnsi="AcadNusx" w:cs="Sylfaen"/>
          <w:sz w:val="24"/>
          <w:szCs w:val="24"/>
          <w:lang w:val="ka-GE"/>
        </w:rPr>
      </w:pPr>
    </w:p>
    <w:p w:rsidR="00D47AEA" w:rsidRPr="00876AA5" w:rsidRDefault="00D47AEA" w:rsidP="004A296E">
      <w:pPr>
        <w:pStyle w:val="ListParagraph"/>
        <w:autoSpaceDE w:val="0"/>
        <w:autoSpaceDN w:val="0"/>
        <w:adjustRightInd w:val="0"/>
        <w:ind w:left="180"/>
        <w:jc w:val="both"/>
        <w:rPr>
          <w:rFonts w:ascii="AcadNusx" w:hAnsi="AcadNusx" w:cs="Sylfaen"/>
          <w:sz w:val="24"/>
          <w:szCs w:val="24"/>
          <w:lang w:val="ka-GE"/>
        </w:rPr>
      </w:pPr>
      <w:r w:rsidRPr="00876AA5">
        <w:rPr>
          <w:rFonts w:ascii="Sylfaen" w:hAnsi="Sylfaen" w:cs="Sylfaen"/>
          <w:sz w:val="24"/>
          <w:szCs w:val="24"/>
          <w:lang w:val="ka-GE"/>
        </w:rPr>
        <w:t>ბიბლიოგრაფია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ამ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კონსოლიდირებული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სახით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არის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. </w:t>
      </w:r>
      <w:r w:rsidRPr="00876AA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ქართულენოვანი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წყაროები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ინგლისურად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არის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 </w:t>
      </w:r>
      <w:r w:rsidRPr="00876AA5">
        <w:rPr>
          <w:rFonts w:ascii="Sylfaen" w:hAnsi="Sylfaen" w:cs="Sylfaen"/>
          <w:sz w:val="24"/>
          <w:szCs w:val="24"/>
          <w:lang w:val="ka-GE"/>
        </w:rPr>
        <w:t>ნათარგმნი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ინგლისურენოვან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სტატიაში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, </w:t>
      </w:r>
      <w:r w:rsidRPr="00876AA5">
        <w:rPr>
          <w:rFonts w:ascii="Sylfaen" w:hAnsi="Sylfaen" w:cs="Sylfaen"/>
          <w:sz w:val="24"/>
          <w:szCs w:val="24"/>
          <w:lang w:val="ka-GE"/>
        </w:rPr>
        <w:t>ამიტომ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ბიბლიოგრაფიაში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b/>
          <w:bCs/>
          <w:sz w:val="24"/>
          <w:szCs w:val="24"/>
          <w:u w:val="single"/>
          <w:lang w:val="ka-GE"/>
        </w:rPr>
        <w:t>აღარ</w:t>
      </w:r>
      <w:r w:rsidRPr="00876AA5">
        <w:rPr>
          <w:rFonts w:ascii="AcadNusx" w:hAnsi="AcadNusx" w:cs="Sylfaen"/>
          <w:b/>
          <w:bCs/>
          <w:sz w:val="24"/>
          <w:szCs w:val="24"/>
          <w:u w:val="single"/>
          <w:lang w:val="ka-GE"/>
        </w:rPr>
        <w:t xml:space="preserve"> </w:t>
      </w:r>
      <w:r w:rsidRPr="00876AA5">
        <w:rPr>
          <w:rFonts w:ascii="Sylfaen" w:hAnsi="Sylfaen" w:cs="Sylfaen"/>
          <w:b/>
          <w:bCs/>
          <w:sz w:val="24"/>
          <w:szCs w:val="24"/>
          <w:u w:val="single"/>
          <w:lang w:val="ka-GE"/>
        </w:rPr>
        <w:t>იმიჯნება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ქართულენოვანი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უცხოური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წყაროები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. </w:t>
      </w:r>
      <w:r w:rsidRPr="00876AA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, </w:t>
      </w:r>
      <w:r w:rsidRPr="00876AA5">
        <w:rPr>
          <w:rFonts w:ascii="Sylfaen" w:hAnsi="Sylfaen" w:cs="Sylfaen"/>
          <w:sz w:val="24"/>
          <w:szCs w:val="24"/>
          <w:lang w:val="ka-GE"/>
        </w:rPr>
        <w:t>პირველად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განთავსდება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მასალა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AcadNusx" w:hAnsi="AcadNusx" w:cs="Sylfaen"/>
          <w:b/>
          <w:bCs/>
          <w:sz w:val="24"/>
          <w:szCs w:val="24"/>
          <w:lang w:val="ka-GE"/>
        </w:rPr>
        <w:t>(</w:t>
      </w:r>
      <w:r w:rsidRPr="00876AA5">
        <w:rPr>
          <w:rFonts w:ascii="Sylfaen" w:hAnsi="Sylfaen" w:cs="Sylfaen"/>
          <w:b/>
          <w:bCs/>
          <w:sz w:val="24"/>
          <w:szCs w:val="24"/>
          <w:lang w:val="ka-GE"/>
        </w:rPr>
        <w:t>როგორც</w:t>
      </w:r>
      <w:r w:rsidRPr="00876AA5">
        <w:rPr>
          <w:rFonts w:ascii="AcadNusx" w:hAnsi="AcadNusx" w:cs="Sylfaen"/>
          <w:b/>
          <w:bCs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b/>
          <w:bCs/>
          <w:sz w:val="24"/>
          <w:szCs w:val="24"/>
          <w:lang w:val="ka-GE"/>
        </w:rPr>
        <w:t>ქართულენოვანი</w:t>
      </w:r>
      <w:r w:rsidRPr="00876AA5">
        <w:rPr>
          <w:rFonts w:ascii="AcadNusx" w:hAnsi="AcadNusx" w:cs="Sylfaen"/>
          <w:b/>
          <w:bCs/>
          <w:sz w:val="24"/>
          <w:szCs w:val="24"/>
          <w:lang w:val="ka-GE"/>
        </w:rPr>
        <w:t xml:space="preserve">, </w:t>
      </w:r>
      <w:r w:rsidRPr="00876AA5">
        <w:rPr>
          <w:rFonts w:ascii="Sylfaen" w:hAnsi="Sylfaen" w:cs="Sylfaen"/>
          <w:b/>
          <w:bCs/>
          <w:sz w:val="24"/>
          <w:szCs w:val="24"/>
          <w:lang w:val="ka-GE"/>
        </w:rPr>
        <w:t>ისე</w:t>
      </w:r>
      <w:r w:rsidRPr="00876AA5">
        <w:rPr>
          <w:rFonts w:ascii="AcadNusx" w:hAnsi="AcadNusx" w:cs="Sylfaen"/>
          <w:b/>
          <w:bCs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b/>
          <w:bCs/>
          <w:sz w:val="24"/>
          <w:szCs w:val="24"/>
          <w:lang w:val="ka-GE"/>
        </w:rPr>
        <w:t>ინგლისურენოვანი</w:t>
      </w:r>
      <w:r w:rsidRPr="00876AA5">
        <w:rPr>
          <w:rFonts w:ascii="AcadNusx" w:hAnsi="AcadNusx" w:cs="Sylfaen"/>
          <w:b/>
          <w:bCs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b/>
          <w:bCs/>
          <w:sz w:val="24"/>
          <w:szCs w:val="24"/>
          <w:lang w:val="ka-GE"/>
        </w:rPr>
        <w:t>ერთიანად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) </w:t>
      </w:r>
      <w:r w:rsidRPr="00876AA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თარიღის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, </w:t>
      </w:r>
      <w:r w:rsidRPr="00876AA5">
        <w:rPr>
          <w:rFonts w:ascii="Sylfaen" w:hAnsi="Sylfaen" w:cs="Sylfaen"/>
          <w:sz w:val="24"/>
          <w:szCs w:val="24"/>
          <w:lang w:val="ka-GE"/>
        </w:rPr>
        <w:t>შემდეგ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ლიტერატურა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(</w:t>
      </w:r>
      <w:r w:rsidRPr="00876AA5">
        <w:rPr>
          <w:rFonts w:ascii="Sylfaen" w:hAnsi="Sylfaen" w:cs="Sylfaen"/>
          <w:sz w:val="24"/>
          <w:szCs w:val="24"/>
          <w:lang w:val="ka-GE"/>
        </w:rPr>
        <w:t>ქართულენოვანი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უცხოენოვანი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ლიტერატურა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უნდა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გაერთიანდეს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lastRenderedPageBreak/>
        <w:t>დალ</w:t>
      </w:r>
      <w:bookmarkStart w:id="1" w:name="_GoBack"/>
      <w:bookmarkEnd w:id="1"/>
      <w:r w:rsidRPr="00876AA5">
        <w:rPr>
          <w:rFonts w:ascii="Sylfaen" w:hAnsi="Sylfaen" w:cs="Sylfaen"/>
          <w:sz w:val="24"/>
          <w:szCs w:val="24"/>
          <w:lang w:val="ka-GE"/>
        </w:rPr>
        <w:t>აგდეს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b/>
          <w:bCs/>
          <w:sz w:val="24"/>
          <w:szCs w:val="24"/>
          <w:lang w:val="ka-GE"/>
        </w:rPr>
        <w:t>ანბანური</w:t>
      </w:r>
      <w:r w:rsidRPr="00876AA5">
        <w:rPr>
          <w:rFonts w:ascii="AcadNusx" w:hAnsi="AcadNusx" w:cs="Sylfaen"/>
          <w:b/>
          <w:bCs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b/>
          <w:bCs/>
          <w:sz w:val="24"/>
          <w:szCs w:val="24"/>
          <w:lang w:val="ka-GE"/>
        </w:rPr>
        <w:t>წესით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) </w:t>
      </w:r>
      <w:r w:rsidRPr="00876AA5">
        <w:rPr>
          <w:rFonts w:ascii="Sylfaen" w:hAnsi="Sylfaen" w:cs="Sylfaen"/>
          <w:sz w:val="24"/>
          <w:szCs w:val="24"/>
          <w:lang w:val="ka-GE"/>
        </w:rPr>
        <w:t>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ბოლოს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როგორც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უცხოენოვანი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, </w:t>
      </w:r>
      <w:r w:rsidRPr="00876AA5">
        <w:rPr>
          <w:rFonts w:ascii="Sylfaen" w:hAnsi="Sylfaen" w:cs="Sylfaen"/>
          <w:sz w:val="24"/>
          <w:szCs w:val="24"/>
          <w:lang w:val="ka-GE"/>
        </w:rPr>
        <w:t>ისე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ქართულენოვანი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გადაწყვეტილებები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უახლესიდან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უძველესისკენ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თანმიმდევრობით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. </w:t>
      </w:r>
    </w:p>
    <w:p w:rsidR="00D47AEA" w:rsidRPr="00876AA5" w:rsidRDefault="00D47AEA" w:rsidP="00D47AEA">
      <w:pPr>
        <w:pStyle w:val="ListParagraph"/>
        <w:autoSpaceDE w:val="0"/>
        <w:autoSpaceDN w:val="0"/>
        <w:adjustRightInd w:val="0"/>
        <w:ind w:left="180"/>
        <w:jc w:val="both"/>
        <w:rPr>
          <w:rFonts w:ascii="AcadNusx" w:eastAsia="AcadNusx" w:hAnsi="AcadNusx" w:cs="AcadNusx"/>
          <w:b/>
          <w:bCs/>
          <w:sz w:val="24"/>
          <w:szCs w:val="24"/>
          <w:lang w:val="ka-GE"/>
        </w:rPr>
      </w:pPr>
    </w:p>
    <w:p w:rsidR="00D47AEA" w:rsidRPr="00876AA5" w:rsidRDefault="00D47AEA" w:rsidP="00D47AEA">
      <w:pPr>
        <w:pStyle w:val="ListParagraph"/>
        <w:autoSpaceDE w:val="0"/>
        <w:autoSpaceDN w:val="0"/>
        <w:adjustRightInd w:val="0"/>
        <w:ind w:left="180"/>
        <w:jc w:val="both"/>
        <w:rPr>
          <w:rFonts w:ascii="AcadNusx" w:hAnsi="AcadNusx" w:cs="Sylfaen"/>
          <w:sz w:val="24"/>
          <w:szCs w:val="24"/>
          <w:lang w:val="ka-GE"/>
        </w:rPr>
      </w:pPr>
      <w:r w:rsidRPr="00876AA5">
        <w:rPr>
          <w:rFonts w:ascii="Sylfaen" w:hAnsi="Sylfaen" w:cs="Sylfaen"/>
          <w:sz w:val="24"/>
          <w:szCs w:val="24"/>
          <w:lang w:val="ka-GE"/>
        </w:rPr>
        <w:t>ქართულენოვან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რუსულენოვან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წყაროებს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, </w:t>
      </w:r>
      <w:r w:rsidRPr="00876AA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ინგლისურად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უნდა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ითარგმნოს</w:t>
      </w:r>
    </w:p>
    <w:p w:rsidR="00B17D6F" w:rsidRPr="00876AA5" w:rsidRDefault="00D47AEA" w:rsidP="00D47AEA">
      <w:pPr>
        <w:autoSpaceDE w:val="0"/>
        <w:autoSpaceDN w:val="0"/>
        <w:adjustRightInd w:val="0"/>
        <w:ind w:left="180"/>
        <w:jc w:val="both"/>
        <w:rPr>
          <w:rFonts w:ascii="AcadNusx" w:hAnsi="AcadNusx" w:cs="Sylfaen"/>
          <w:sz w:val="24"/>
          <w:szCs w:val="24"/>
          <w:lang w:val="ka-GE"/>
        </w:rPr>
      </w:pPr>
      <w:r w:rsidRPr="00876AA5">
        <w:rPr>
          <w:rFonts w:ascii="Sylfaen" w:hAnsi="Sylfaen" w:cs="Sylfaen"/>
          <w:sz w:val="24"/>
          <w:szCs w:val="24"/>
          <w:lang w:val="ka-GE"/>
        </w:rPr>
        <w:t>ინგლისურენოვან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სტატიაში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, </w:t>
      </w:r>
      <w:r w:rsidRPr="00876AA5">
        <w:rPr>
          <w:rFonts w:ascii="Sylfaen" w:hAnsi="Sylfaen" w:cs="Sylfaen"/>
          <w:sz w:val="24"/>
          <w:szCs w:val="24"/>
          <w:lang w:val="ka-GE"/>
        </w:rPr>
        <w:t>ბოლოს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მიეთითება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sz w:val="24"/>
          <w:szCs w:val="24"/>
          <w:lang w:val="ka-GE"/>
        </w:rPr>
        <w:t>(in Georgian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) </w:t>
      </w:r>
      <w:r w:rsidRPr="00876AA5">
        <w:rPr>
          <w:rFonts w:ascii="Sylfaen" w:hAnsi="Sylfaen" w:cs="Sylfaen"/>
          <w:sz w:val="24"/>
          <w:szCs w:val="24"/>
          <w:lang w:val="ka-GE"/>
        </w:rPr>
        <w:t>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(</w:t>
      </w:r>
      <w:r w:rsidRPr="00876AA5">
        <w:rPr>
          <w:sz w:val="24"/>
          <w:szCs w:val="24"/>
          <w:lang w:val="ka-GE"/>
        </w:rPr>
        <w:t>in Russian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). </w:t>
      </w:r>
      <w:r w:rsidRPr="00876AA5">
        <w:rPr>
          <w:rFonts w:ascii="Sylfaen" w:hAnsi="Sylfaen" w:cs="Sylfaen"/>
          <w:sz w:val="24"/>
          <w:szCs w:val="24"/>
          <w:lang w:val="ka-GE"/>
        </w:rPr>
        <w:t>გერმანულ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ან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სხვა დასავლეთ-ევროპულ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ენაზე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გამოქვეყნებული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ლიტერატურის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ინგლისურად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არ ითარგმნება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სტატიის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სქოლიოსა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ბიბლიოგრაფიაში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და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მათი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ხდება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გამოქვეყნების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 xml:space="preserve">ენაზე </w:t>
      </w:r>
      <w:r w:rsidRPr="00876AA5">
        <w:rPr>
          <w:rFonts w:ascii="AcadNusx" w:hAnsi="AcadNusx" w:cs="Sylfaen"/>
          <w:sz w:val="24"/>
          <w:szCs w:val="24"/>
          <w:lang w:val="ka-GE"/>
        </w:rPr>
        <w:t>(</w:t>
      </w:r>
      <w:r w:rsidRPr="00876AA5">
        <w:rPr>
          <w:sz w:val="24"/>
          <w:szCs w:val="24"/>
          <w:lang w:val="ka-GE"/>
        </w:rPr>
        <w:t>in German</w:t>
      </w:r>
      <w:r w:rsidRPr="00876AA5">
        <w:rPr>
          <w:rFonts w:ascii="AcadNusx" w:hAnsi="AcadNusx" w:cs="Sylfaen"/>
          <w:sz w:val="24"/>
          <w:szCs w:val="24"/>
          <w:lang w:val="ka-GE"/>
        </w:rPr>
        <w:t>)-</w:t>
      </w:r>
      <w:r w:rsidRPr="00876AA5">
        <w:rPr>
          <w:rFonts w:ascii="Sylfaen" w:hAnsi="Sylfaen" w:cs="Sylfaen"/>
          <w:sz w:val="24"/>
          <w:szCs w:val="24"/>
          <w:lang w:val="ka-GE"/>
        </w:rPr>
        <w:t>ის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მითითების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876AA5">
        <w:rPr>
          <w:rFonts w:ascii="Sylfaen" w:hAnsi="Sylfaen" w:cs="Sylfaen"/>
          <w:sz w:val="24"/>
          <w:szCs w:val="24"/>
          <w:lang w:val="ka-GE"/>
        </w:rPr>
        <w:t>გარეშე</w:t>
      </w:r>
      <w:r w:rsidRPr="00876AA5">
        <w:rPr>
          <w:rFonts w:ascii="AcadNusx" w:hAnsi="AcadNusx" w:cs="Sylfaen"/>
          <w:sz w:val="24"/>
          <w:szCs w:val="24"/>
          <w:lang w:val="ka-GE"/>
        </w:rPr>
        <w:t xml:space="preserve">. </w:t>
      </w:r>
    </w:p>
    <w:p w:rsidR="00B17D6F" w:rsidRPr="00876AA5" w:rsidRDefault="00B17D6F" w:rsidP="00B17D6F">
      <w:pPr>
        <w:pStyle w:val="ListParagraph"/>
        <w:tabs>
          <w:tab w:val="left" w:pos="700"/>
        </w:tabs>
        <w:spacing w:before="46" w:line="276" w:lineRule="auto"/>
        <w:ind w:left="0" w:right="357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</w:p>
    <w:p w:rsidR="00B17D6F" w:rsidRPr="00876AA5" w:rsidRDefault="00B17D6F" w:rsidP="00D47AEA">
      <w:pPr>
        <w:pStyle w:val="ListParagraph"/>
        <w:tabs>
          <w:tab w:val="left" w:pos="700"/>
        </w:tabs>
        <w:spacing w:before="46" w:line="276" w:lineRule="auto"/>
        <w:ind w:left="0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</w:p>
    <w:p w:rsidR="00B17D6F" w:rsidRPr="00876AA5" w:rsidRDefault="00B17D6F" w:rsidP="00D47AEA">
      <w:pPr>
        <w:jc w:val="both"/>
        <w:rPr>
          <w:i/>
          <w:lang w:val="ka-GE"/>
        </w:rPr>
      </w:pPr>
    </w:p>
    <w:p w:rsidR="00911849" w:rsidRPr="00876AA5" w:rsidRDefault="00911849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40" w:hanging="360"/>
        <w:jc w:val="both"/>
        <w:rPr>
          <w:rFonts w:ascii="AcadNusx" w:hAnsi="AcadNusx"/>
          <w:b/>
          <w:sz w:val="24"/>
          <w:szCs w:val="24"/>
          <w:u w:val="single"/>
          <w:lang w:val="ka-GE"/>
        </w:rPr>
      </w:pPr>
      <w:r w:rsidRPr="00876AA5">
        <w:rPr>
          <w:rFonts w:ascii="Sylfaen" w:hAnsi="Sylfaen" w:cs="Sylfaen"/>
          <w:b/>
          <w:sz w:val="24"/>
          <w:szCs w:val="24"/>
          <w:u w:val="single"/>
          <w:lang w:val="ka-GE"/>
        </w:rPr>
        <w:t>მაგალითად</w:t>
      </w:r>
      <w:r w:rsidRPr="00876AA5">
        <w:rPr>
          <w:rFonts w:ascii="AcadNusx" w:hAnsi="AcadNusx"/>
          <w:b/>
          <w:sz w:val="24"/>
          <w:szCs w:val="24"/>
          <w:u w:val="single"/>
          <w:lang w:val="ka-GE"/>
        </w:rPr>
        <w:t>:</w:t>
      </w:r>
    </w:p>
    <w:p w:rsidR="00B17D6F" w:rsidRPr="00876AA5" w:rsidRDefault="00B17D6F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40" w:hanging="360"/>
        <w:jc w:val="both"/>
        <w:rPr>
          <w:sz w:val="24"/>
          <w:szCs w:val="24"/>
          <w:u w:val="single"/>
          <w:lang w:val="ka-GE"/>
        </w:rPr>
      </w:pPr>
      <w:r w:rsidRPr="00876AA5">
        <w:rPr>
          <w:b/>
          <w:sz w:val="24"/>
          <w:szCs w:val="24"/>
          <w:lang w:val="ka-GE"/>
        </w:rPr>
        <w:t>Bibliography</w:t>
      </w:r>
      <w:r w:rsidRPr="00876AA5">
        <w:rPr>
          <w:sz w:val="24"/>
          <w:szCs w:val="24"/>
          <w:lang w:val="ka-GE"/>
        </w:rPr>
        <w:t>:</w:t>
      </w:r>
    </w:p>
    <w:p w:rsidR="00D47AEA" w:rsidRPr="00876AA5" w:rsidRDefault="00D47AEA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1. Criminal Code of Georgia, LHG, 41(48), 22/06/1999.</w:t>
      </w:r>
    </w:p>
    <w:p w:rsidR="00B17D6F" w:rsidRPr="00876AA5" w:rsidRDefault="00D47AEA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2. Code of Criminal Procedure of Georgia, LHG, 31, 09/10/2009.</w:t>
      </w:r>
    </w:p>
    <w:p w:rsidR="00D47AEA" w:rsidRPr="00876AA5" w:rsidRDefault="00D47AEA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 xml:space="preserve">3. </w:t>
      </w:r>
      <w:r w:rsidRPr="00876AA5">
        <w:rPr>
          <w:i/>
          <w:iCs/>
          <w:sz w:val="24"/>
          <w:szCs w:val="24"/>
        </w:rPr>
        <w:t>Akubardia I.,</w:t>
      </w:r>
      <w:r w:rsidRPr="00876AA5">
        <w:rPr>
          <w:sz w:val="24"/>
          <w:szCs w:val="24"/>
        </w:rPr>
        <w:t xml:space="preserve"> Criminal Procedure, General Part (co-author), Tbilisi, 2008, 41 (in Georgian).</w:t>
      </w:r>
    </w:p>
    <w:p w:rsidR="00D47AEA" w:rsidRPr="00876AA5" w:rsidRDefault="00D47AEA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 xml:space="preserve">4. </w:t>
      </w:r>
      <w:r w:rsidRPr="00876AA5">
        <w:rPr>
          <w:i/>
          <w:iCs/>
          <w:sz w:val="24"/>
          <w:szCs w:val="24"/>
        </w:rPr>
        <w:t>Barbu V.,</w:t>
      </w:r>
      <w:r w:rsidRPr="00876AA5">
        <w:rPr>
          <w:sz w:val="24"/>
          <w:szCs w:val="24"/>
        </w:rPr>
        <w:t xml:space="preserve"> Disciplinary Liability of European Officials, Perspectives of Business Law Journal, Vol. 1, Issue 1, 2012, 73.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5.</w:t>
      </w:r>
      <w:r w:rsidRPr="00876AA5">
        <w:rPr>
          <w:sz w:val="24"/>
          <w:szCs w:val="24"/>
        </w:rPr>
        <w:tab/>
        <w:t>Big Law Dictionary, Infarma, Moscow, 1997, 239 (in Russian).</w:t>
      </w:r>
    </w:p>
    <w:p w:rsidR="00D47AEA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6</w:t>
      </w:r>
      <w:r w:rsidR="00D47AEA" w:rsidRPr="00876AA5">
        <w:rPr>
          <w:sz w:val="24"/>
          <w:szCs w:val="24"/>
        </w:rPr>
        <w:t xml:space="preserve">. </w:t>
      </w:r>
      <w:r w:rsidR="00D47AEA" w:rsidRPr="00876AA5">
        <w:rPr>
          <w:i/>
          <w:iCs/>
          <w:sz w:val="24"/>
          <w:szCs w:val="24"/>
        </w:rPr>
        <w:t>Bosch J.,</w:t>
      </w:r>
      <w:r w:rsidR="00D47AEA" w:rsidRPr="00876AA5">
        <w:rPr>
          <w:sz w:val="24"/>
          <w:szCs w:val="24"/>
        </w:rPr>
        <w:t xml:space="preserve"> Immunität und internationale Verbrechen, Dusseldorfer Rechtswissenschaftliche Schriften, Band 27, Baden-Baden, 2004, 64. </w:t>
      </w:r>
    </w:p>
    <w:p w:rsidR="00F25850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7</w:t>
      </w:r>
      <w:r w:rsidR="00F25850" w:rsidRPr="00876AA5">
        <w:rPr>
          <w:sz w:val="24"/>
          <w:szCs w:val="24"/>
        </w:rPr>
        <w:t>.</w:t>
      </w:r>
      <w:r w:rsidR="00F25850" w:rsidRPr="00876AA5">
        <w:rPr>
          <w:sz w:val="24"/>
          <w:szCs w:val="24"/>
        </w:rPr>
        <w:tab/>
        <w:t xml:space="preserve">Digest of Justinian, </w:t>
      </w:r>
      <w:r w:rsidR="00F25850" w:rsidRPr="00876AA5">
        <w:rPr>
          <w:i/>
          <w:iCs/>
          <w:sz w:val="24"/>
          <w:szCs w:val="24"/>
        </w:rPr>
        <w:t>Peretorski I. S.</w:t>
      </w:r>
      <w:r w:rsidR="00F25850" w:rsidRPr="00876AA5">
        <w:rPr>
          <w:sz w:val="24"/>
          <w:szCs w:val="24"/>
        </w:rPr>
        <w:t xml:space="preserve"> (trans.), Moscow, 1984, 365 (in Russian).</w:t>
      </w:r>
    </w:p>
    <w:p w:rsidR="00D47AEA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8</w:t>
      </w:r>
      <w:r w:rsidR="00D47AEA" w:rsidRPr="00876AA5">
        <w:rPr>
          <w:sz w:val="24"/>
          <w:szCs w:val="24"/>
        </w:rPr>
        <w:t xml:space="preserve">. </w:t>
      </w:r>
      <w:r w:rsidR="00D47AEA" w:rsidRPr="00876AA5">
        <w:rPr>
          <w:i/>
          <w:iCs/>
          <w:sz w:val="24"/>
          <w:szCs w:val="24"/>
        </w:rPr>
        <w:t>Esmein A.,</w:t>
      </w:r>
      <w:r w:rsidR="00D47AEA" w:rsidRPr="00876AA5">
        <w:rPr>
          <w:sz w:val="24"/>
          <w:szCs w:val="24"/>
        </w:rPr>
        <w:t xml:space="preserve"> History of Continental Criminal Procedure, London, 1914, 572.</w:t>
      </w:r>
    </w:p>
    <w:p w:rsidR="00D47AEA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9</w:t>
      </w:r>
      <w:r w:rsidR="00D47AEA" w:rsidRPr="00876AA5">
        <w:rPr>
          <w:sz w:val="24"/>
          <w:szCs w:val="24"/>
        </w:rPr>
        <w:t xml:space="preserve">. </w:t>
      </w:r>
      <w:r w:rsidR="00D47AEA" w:rsidRPr="00876AA5">
        <w:rPr>
          <w:i/>
          <w:iCs/>
          <w:sz w:val="24"/>
          <w:szCs w:val="24"/>
        </w:rPr>
        <w:t xml:space="preserve">Garishvili M., </w:t>
      </w:r>
      <w:r w:rsidR="00D47AEA" w:rsidRPr="00876AA5">
        <w:rPr>
          <w:sz w:val="24"/>
          <w:szCs w:val="24"/>
        </w:rPr>
        <w:t xml:space="preserve">Specificities of Criminal Procedure of Ancient Rome, </w:t>
      </w:r>
      <w:r w:rsidR="00F25850" w:rsidRPr="00876AA5">
        <w:rPr>
          <w:sz w:val="24"/>
          <w:szCs w:val="24"/>
        </w:rPr>
        <w:t>“</w:t>
      </w:r>
      <w:r w:rsidR="00D47AEA" w:rsidRPr="00876AA5">
        <w:rPr>
          <w:sz w:val="24"/>
          <w:szCs w:val="24"/>
        </w:rPr>
        <w:t>Journal of Law</w:t>
      </w:r>
      <w:r w:rsidR="00F25850" w:rsidRPr="00876AA5">
        <w:rPr>
          <w:sz w:val="24"/>
          <w:szCs w:val="24"/>
        </w:rPr>
        <w:t>”</w:t>
      </w:r>
      <w:r w:rsidR="00D47AEA" w:rsidRPr="00876AA5">
        <w:rPr>
          <w:sz w:val="24"/>
          <w:szCs w:val="24"/>
        </w:rPr>
        <w:t>, № 1, 2012, 18 (in Georgian).</w:t>
      </w:r>
    </w:p>
    <w:p w:rsidR="00D47AEA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10</w:t>
      </w:r>
      <w:r w:rsidR="00D47AEA" w:rsidRPr="00876AA5">
        <w:rPr>
          <w:sz w:val="24"/>
          <w:szCs w:val="24"/>
        </w:rPr>
        <w:t xml:space="preserve">. </w:t>
      </w:r>
      <w:r w:rsidR="00F25850" w:rsidRPr="00876AA5">
        <w:rPr>
          <w:i/>
          <w:iCs/>
          <w:sz w:val="24"/>
          <w:szCs w:val="24"/>
        </w:rPr>
        <w:t>Gorning G.,</w:t>
      </w:r>
      <w:r w:rsidR="00F25850" w:rsidRPr="00876AA5">
        <w:rPr>
          <w:sz w:val="24"/>
          <w:szCs w:val="24"/>
        </w:rPr>
        <w:t xml:space="preserve"> Immunität von Staatoberhäupten, Festschrift für Dietrich Rausching, Köln, Berlin, Bonn, München, 2001, 457-485.</w:t>
      </w:r>
    </w:p>
    <w:p w:rsidR="00F25850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11</w:t>
      </w:r>
      <w:r w:rsidR="00F25850" w:rsidRPr="00876AA5">
        <w:rPr>
          <w:sz w:val="24"/>
          <w:szCs w:val="24"/>
        </w:rPr>
        <w:t xml:space="preserve">. </w:t>
      </w:r>
      <w:r w:rsidR="00F25850" w:rsidRPr="00876AA5">
        <w:rPr>
          <w:i/>
          <w:iCs/>
          <w:sz w:val="24"/>
          <w:szCs w:val="24"/>
        </w:rPr>
        <w:t>Hinterhofer H.,</w:t>
      </w:r>
      <w:r w:rsidR="00F25850" w:rsidRPr="00876AA5">
        <w:rPr>
          <w:sz w:val="24"/>
          <w:szCs w:val="24"/>
        </w:rPr>
        <w:t xml:space="preserve"> Zeugenschutz und Zeugnisverweigerungsrechte: im österreichischen Strafprozess, 1 Aufl., Wien, 2004, 182.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</w:t>
      </w:r>
      <w:r w:rsidR="00E36C13" w:rsidRPr="00876AA5">
        <w:rPr>
          <w:sz w:val="24"/>
          <w:szCs w:val="24"/>
        </w:rPr>
        <w:t>2</w:t>
      </w:r>
      <w:r w:rsidRPr="00876AA5">
        <w:rPr>
          <w:sz w:val="24"/>
          <w:szCs w:val="24"/>
        </w:rPr>
        <w:t xml:space="preserve">. </w:t>
      </w:r>
      <w:r w:rsidRPr="00876AA5">
        <w:rPr>
          <w:i/>
          <w:iCs/>
          <w:sz w:val="24"/>
          <w:szCs w:val="24"/>
        </w:rPr>
        <w:t>Jendral H.,</w:t>
      </w:r>
      <w:r w:rsidRPr="00876AA5">
        <w:rPr>
          <w:sz w:val="24"/>
          <w:szCs w:val="24"/>
        </w:rPr>
        <w:t xml:space="preserve"> Immunität – noch zeitgemäss: Kritische Untersuchung eines immerwährenden Privilegs des Parlaments,  Haag, Herchen, 1993, 38.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</w:t>
      </w:r>
      <w:r w:rsidR="00E36C13" w:rsidRPr="00876AA5">
        <w:rPr>
          <w:sz w:val="24"/>
          <w:szCs w:val="24"/>
        </w:rPr>
        <w:t>3</w:t>
      </w:r>
      <w:r w:rsidRPr="00876AA5">
        <w:rPr>
          <w:sz w:val="24"/>
          <w:szCs w:val="24"/>
        </w:rPr>
        <w:t>.</w:t>
      </w:r>
      <w:r w:rsidRPr="00876AA5">
        <w:rPr>
          <w:sz w:val="24"/>
          <w:szCs w:val="24"/>
        </w:rPr>
        <w:tab/>
      </w:r>
      <w:r w:rsidRPr="00876AA5">
        <w:rPr>
          <w:i/>
          <w:iCs/>
          <w:sz w:val="24"/>
          <w:szCs w:val="24"/>
        </w:rPr>
        <w:t>Konev V., Gromov N., Nikolaichenko V.,</w:t>
      </w:r>
      <w:r w:rsidRPr="00876AA5">
        <w:rPr>
          <w:sz w:val="24"/>
          <w:szCs w:val="24"/>
        </w:rPr>
        <w:t xml:space="preserve"> Witness Immunity in Criminal Procedure, Мoscow, 1997, 19 (in Russian).</w:t>
      </w:r>
    </w:p>
    <w:p w:rsidR="00E36C13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 xml:space="preserve">14. </w:t>
      </w:r>
      <w:r w:rsidRPr="00876AA5">
        <w:rPr>
          <w:i/>
          <w:iCs/>
          <w:sz w:val="24"/>
          <w:szCs w:val="24"/>
        </w:rPr>
        <w:t>Kodua E.</w:t>
      </w:r>
      <w:r w:rsidRPr="00876AA5">
        <w:rPr>
          <w:sz w:val="24"/>
          <w:szCs w:val="24"/>
        </w:rPr>
        <w:t xml:space="preserve"> (</w:t>
      </w:r>
      <w:r w:rsidRPr="00876AA5">
        <w:rPr>
          <w:i/>
          <w:sz w:val="24"/>
          <w:szCs w:val="24"/>
        </w:rPr>
        <w:t>ed.</w:t>
      </w:r>
      <w:r w:rsidRPr="00876AA5">
        <w:rPr>
          <w:sz w:val="24"/>
          <w:szCs w:val="24"/>
        </w:rPr>
        <w:t>), Dictionary-Directory of Social and Political Terms, Tbilisi, 2004, 351 (in Georgian).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</w:t>
      </w:r>
      <w:r w:rsidR="00E36C13" w:rsidRPr="00876AA5">
        <w:rPr>
          <w:sz w:val="24"/>
          <w:szCs w:val="24"/>
        </w:rPr>
        <w:t>5</w:t>
      </w:r>
      <w:r w:rsidRPr="00876AA5">
        <w:rPr>
          <w:sz w:val="24"/>
          <w:szCs w:val="24"/>
        </w:rPr>
        <w:t xml:space="preserve">. </w:t>
      </w:r>
      <w:r w:rsidRPr="00876AA5">
        <w:rPr>
          <w:i/>
          <w:iCs/>
          <w:sz w:val="24"/>
          <w:szCs w:val="24"/>
        </w:rPr>
        <w:t>Kühne H. H.,</w:t>
      </w:r>
      <w:r w:rsidRPr="00876AA5">
        <w:rPr>
          <w:sz w:val="24"/>
          <w:szCs w:val="24"/>
        </w:rPr>
        <w:t xml:space="preserve"> Ein Lehrbuch zum Deutschen und europäischen Strafverfahrensrecht, 8 Aufl., Heidelberg, 2010, 496.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</w:t>
      </w:r>
      <w:r w:rsidR="00E36C13" w:rsidRPr="00876AA5">
        <w:rPr>
          <w:sz w:val="24"/>
          <w:szCs w:val="24"/>
        </w:rPr>
        <w:t>6</w:t>
      </w:r>
      <w:r w:rsidRPr="00876AA5">
        <w:rPr>
          <w:sz w:val="24"/>
          <w:szCs w:val="24"/>
        </w:rPr>
        <w:t>.</w:t>
      </w:r>
      <w:r w:rsidRPr="00876AA5">
        <w:rPr>
          <w:sz w:val="24"/>
          <w:szCs w:val="24"/>
        </w:rPr>
        <w:tab/>
      </w:r>
      <w:r w:rsidRPr="00876AA5">
        <w:rPr>
          <w:i/>
          <w:iCs/>
          <w:sz w:val="24"/>
          <w:szCs w:val="24"/>
        </w:rPr>
        <w:t>Lord V. B., Cowan A. D.,</w:t>
      </w:r>
      <w:r w:rsidRPr="00876AA5">
        <w:rPr>
          <w:sz w:val="24"/>
          <w:szCs w:val="24"/>
        </w:rPr>
        <w:t xml:space="preserve"> Interviewing in Criminal Justice, Victims, Witnesses, Client and Suspects, Canada, 2011, 10.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</w:t>
      </w:r>
      <w:r w:rsidR="00E36C13" w:rsidRPr="00876AA5">
        <w:rPr>
          <w:sz w:val="24"/>
          <w:szCs w:val="24"/>
        </w:rPr>
        <w:t>7</w:t>
      </w:r>
      <w:r w:rsidRPr="00876AA5">
        <w:rPr>
          <w:sz w:val="24"/>
          <w:szCs w:val="24"/>
        </w:rPr>
        <w:t>.</w:t>
      </w:r>
      <w:r w:rsidRPr="00876AA5">
        <w:rPr>
          <w:sz w:val="24"/>
          <w:szCs w:val="24"/>
        </w:rPr>
        <w:tab/>
      </w:r>
      <w:r w:rsidRPr="00876AA5">
        <w:rPr>
          <w:i/>
          <w:iCs/>
          <w:sz w:val="24"/>
          <w:szCs w:val="24"/>
        </w:rPr>
        <w:t>Palidauskaite J.,</w:t>
      </w:r>
      <w:r w:rsidRPr="00876AA5">
        <w:rPr>
          <w:sz w:val="24"/>
          <w:szCs w:val="24"/>
        </w:rPr>
        <w:t xml:space="preserve"> Codes of Conduct for Public Servants in Eastern and Central European Countries: Comparative Perspective, 2</w:t>
      </w:r>
      <w:r w:rsidR="004100DB" w:rsidRPr="00876AA5">
        <w:rPr>
          <w:sz w:val="24"/>
          <w:szCs w:val="24"/>
        </w:rPr>
        <w:t xml:space="preserve">, 7-8, </w:t>
      </w:r>
      <w:r w:rsidR="004100DB" w:rsidRPr="00876AA5">
        <w:rPr>
          <w:rFonts w:ascii="Sylfaen" w:hAnsi="Sylfaen"/>
          <w:sz w:val="24"/>
          <w:szCs w:val="24"/>
          <w:lang w:val="ka-GE"/>
        </w:rPr>
        <w:t>&lt;</w:t>
      </w:r>
      <w:hyperlink r:id="rId9" w:history="1">
        <w:r w:rsidR="004100DB" w:rsidRPr="00876AA5">
          <w:rPr>
            <w:rStyle w:val="Hyperlink"/>
            <w:color w:val="auto"/>
            <w:sz w:val="24"/>
            <w:szCs w:val="24"/>
          </w:rPr>
          <w:t>http://bit.ly/2sgG1jC</w:t>
        </w:r>
      </w:hyperlink>
      <w:r w:rsidR="004100DB" w:rsidRPr="00876AA5">
        <w:rPr>
          <w:rFonts w:ascii="Sylfaen" w:hAnsi="Sylfaen"/>
          <w:sz w:val="24"/>
          <w:szCs w:val="24"/>
          <w:lang w:val="ka-GE"/>
        </w:rPr>
        <w:t xml:space="preserve">&gt; </w:t>
      </w:r>
      <w:r w:rsidRPr="00876AA5">
        <w:rPr>
          <w:sz w:val="24"/>
          <w:szCs w:val="24"/>
        </w:rPr>
        <w:t>[03/12/2019].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</w:t>
      </w:r>
      <w:r w:rsidR="00E36C13" w:rsidRPr="00876AA5">
        <w:rPr>
          <w:sz w:val="24"/>
          <w:szCs w:val="24"/>
        </w:rPr>
        <w:t>8</w:t>
      </w:r>
      <w:r w:rsidRPr="00876AA5">
        <w:rPr>
          <w:sz w:val="24"/>
          <w:szCs w:val="24"/>
        </w:rPr>
        <w:t>.</w:t>
      </w:r>
      <w:r w:rsidRPr="00876AA5">
        <w:rPr>
          <w:sz w:val="24"/>
          <w:szCs w:val="24"/>
        </w:rPr>
        <w:tab/>
      </w:r>
      <w:r w:rsidRPr="00876AA5">
        <w:rPr>
          <w:i/>
          <w:iCs/>
          <w:sz w:val="24"/>
          <w:szCs w:val="24"/>
        </w:rPr>
        <w:t>Petukhovski A.,</w:t>
      </w:r>
      <w:r w:rsidRPr="00876AA5">
        <w:rPr>
          <w:sz w:val="24"/>
          <w:szCs w:val="24"/>
        </w:rPr>
        <w:t xml:space="preserve"> Witness Immunity: Challenge of Development of Procedural Institute, “Russian Justice”, № 9, 2003, 1 (in Russian).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1</w:t>
      </w:r>
      <w:r w:rsidR="00E36C13" w:rsidRPr="00876AA5">
        <w:rPr>
          <w:sz w:val="24"/>
          <w:szCs w:val="24"/>
        </w:rPr>
        <w:t>9</w:t>
      </w:r>
      <w:r w:rsidRPr="00876AA5">
        <w:rPr>
          <w:sz w:val="24"/>
          <w:szCs w:val="24"/>
        </w:rPr>
        <w:t>.</w:t>
      </w:r>
      <w:r w:rsidRPr="00876AA5">
        <w:rPr>
          <w:i/>
          <w:iCs/>
          <w:sz w:val="24"/>
          <w:szCs w:val="24"/>
        </w:rPr>
        <w:tab/>
        <w:t>Pfeiffer G.,</w:t>
      </w:r>
      <w:r w:rsidRPr="00876AA5">
        <w:rPr>
          <w:sz w:val="24"/>
          <w:szCs w:val="24"/>
        </w:rPr>
        <w:t xml:space="preserve"> StPO Strafprozessordnung, Kommentar., 5 Aufl., München, 2004, 430, Rn. 2.</w:t>
      </w:r>
    </w:p>
    <w:p w:rsidR="00F25850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20</w:t>
      </w:r>
      <w:r w:rsidR="00F25850" w:rsidRPr="00876AA5">
        <w:rPr>
          <w:sz w:val="24"/>
          <w:szCs w:val="24"/>
        </w:rPr>
        <w:t xml:space="preserve">. </w:t>
      </w:r>
      <w:r w:rsidR="00F25850" w:rsidRPr="00876AA5">
        <w:rPr>
          <w:i/>
          <w:iCs/>
          <w:sz w:val="24"/>
          <w:szCs w:val="24"/>
        </w:rPr>
        <w:t xml:space="preserve">Sakvarelidze P., </w:t>
      </w:r>
      <w:r w:rsidR="00F25850" w:rsidRPr="00876AA5">
        <w:rPr>
          <w:sz w:val="24"/>
          <w:szCs w:val="24"/>
        </w:rPr>
        <w:t>Human Rights Dictionary, Tbilisi, 1999, 128 (in Georgian).</w:t>
      </w:r>
    </w:p>
    <w:p w:rsidR="00F25850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lastRenderedPageBreak/>
        <w:t>2</w:t>
      </w:r>
      <w:r w:rsidR="00F25850" w:rsidRPr="00876AA5">
        <w:rPr>
          <w:sz w:val="24"/>
          <w:szCs w:val="24"/>
        </w:rPr>
        <w:t xml:space="preserve">1. </w:t>
      </w:r>
      <w:r w:rsidR="00F25850" w:rsidRPr="00876AA5">
        <w:rPr>
          <w:i/>
          <w:iCs/>
          <w:sz w:val="24"/>
          <w:szCs w:val="24"/>
        </w:rPr>
        <w:t>Shengelia I.,</w:t>
      </w:r>
      <w:r w:rsidR="00F25850" w:rsidRPr="00876AA5">
        <w:rPr>
          <w:sz w:val="24"/>
          <w:szCs w:val="24"/>
        </w:rPr>
        <w:t xml:space="preserve"> Interrogation of a Witness (Comparative Legal analysis), “Legal Journal”, № 3, 2014, 153 (in Georgian).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2</w:t>
      </w:r>
      <w:r w:rsidR="00E36C13" w:rsidRPr="00876AA5">
        <w:rPr>
          <w:sz w:val="24"/>
          <w:szCs w:val="24"/>
        </w:rPr>
        <w:t>2</w:t>
      </w:r>
      <w:r w:rsidRPr="00876AA5">
        <w:rPr>
          <w:sz w:val="24"/>
          <w:szCs w:val="24"/>
        </w:rPr>
        <w:t>.</w:t>
      </w:r>
      <w:r w:rsidRPr="00876AA5">
        <w:rPr>
          <w:sz w:val="24"/>
          <w:szCs w:val="24"/>
        </w:rPr>
        <w:tab/>
      </w:r>
      <w:r w:rsidRPr="00876AA5">
        <w:rPr>
          <w:i/>
          <w:iCs/>
          <w:sz w:val="24"/>
          <w:szCs w:val="24"/>
        </w:rPr>
        <w:t>Tumanishvili G.,</w:t>
      </w:r>
      <w:r w:rsidRPr="00876AA5">
        <w:rPr>
          <w:sz w:val="24"/>
          <w:szCs w:val="24"/>
        </w:rPr>
        <w:t xml:space="preserve"> Review of Criminal Procedure of Georgia, Tbilisi, 2014, 158, 206-208 (in Georgian).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2</w:t>
      </w:r>
      <w:r w:rsidR="00E36C13" w:rsidRPr="00876AA5">
        <w:rPr>
          <w:sz w:val="24"/>
          <w:szCs w:val="24"/>
        </w:rPr>
        <w:t>3</w:t>
      </w:r>
      <w:r w:rsidRPr="00876AA5">
        <w:rPr>
          <w:sz w:val="24"/>
          <w:szCs w:val="24"/>
        </w:rPr>
        <w:t xml:space="preserve">. </w:t>
      </w:r>
      <w:r w:rsidRPr="00876AA5">
        <w:rPr>
          <w:i/>
          <w:iCs/>
          <w:sz w:val="24"/>
          <w:szCs w:val="24"/>
        </w:rPr>
        <w:t>Velsh I.,</w:t>
      </w:r>
      <w:r w:rsidRPr="00876AA5">
        <w:rPr>
          <w:sz w:val="24"/>
          <w:szCs w:val="24"/>
        </w:rPr>
        <w:t xml:space="preserve"> Witness Immunity in Criminal Procedure, Moscow, 2000, 12 (in Russian).</w:t>
      </w:r>
    </w:p>
    <w:p w:rsidR="00E36C13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 xml:space="preserve">24. </w:t>
      </w:r>
      <w:r w:rsidRPr="00876AA5">
        <w:rPr>
          <w:i/>
          <w:iCs/>
          <w:sz w:val="24"/>
          <w:szCs w:val="24"/>
        </w:rPr>
        <w:t>Zagurski L.,</w:t>
      </w:r>
      <w:r w:rsidRPr="00876AA5">
        <w:rPr>
          <w:sz w:val="24"/>
          <w:szCs w:val="24"/>
        </w:rPr>
        <w:t xml:space="preserve"> Principles of Roman Civil and Criminal Procedure, Kharkov, 1874, 376 (in Russian).</w:t>
      </w:r>
    </w:p>
    <w:p w:rsidR="00E36C13" w:rsidRPr="00876AA5" w:rsidRDefault="00E36C13" w:rsidP="00E36C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25. Al-Khawaja and Tahery v. the United Kingdom [GC], [2009] ECHR, № 26766/05, №22228/06, §119.</w:t>
      </w:r>
    </w:p>
    <w:p w:rsidR="00E36C13" w:rsidRPr="00876AA5" w:rsidRDefault="00E36C13" w:rsidP="00E36C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26.</w:t>
      </w:r>
      <w:r w:rsidRPr="00876AA5">
        <w:rPr>
          <w:sz w:val="24"/>
          <w:szCs w:val="24"/>
        </w:rPr>
        <w:tab/>
        <w:t>Accardi and Others v. Italy (dec.), [2005] ECHR, № 30598/02.</w:t>
      </w:r>
    </w:p>
    <w:p w:rsidR="00E36C13" w:rsidRPr="00876AA5" w:rsidRDefault="00E36C13" w:rsidP="00E36C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27.</w:t>
      </w:r>
      <w:r w:rsidRPr="00876AA5">
        <w:rPr>
          <w:sz w:val="24"/>
          <w:szCs w:val="24"/>
        </w:rPr>
        <w:tab/>
        <w:t>Bonev v. Bulgaria, [2006] ECHR, № 60018/00, §43.</w:t>
      </w:r>
    </w:p>
    <w:p w:rsidR="00E36C13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28. Decision of April 29, 2014 № BS-651-626(</w:t>
      </w:r>
      <w:r w:rsidRPr="00876AA5">
        <w:rPr>
          <w:rFonts w:ascii="Sylfaen" w:hAnsi="Sylfaen" w:cs="Sylfaen"/>
          <w:sz w:val="24"/>
          <w:szCs w:val="24"/>
        </w:rPr>
        <w:t>K</w:t>
      </w:r>
      <w:r w:rsidRPr="00876AA5">
        <w:rPr>
          <w:sz w:val="24"/>
          <w:szCs w:val="24"/>
        </w:rPr>
        <w:t>-13), Chamber of Administrative Cases of Supreme Court of Georgia.</w:t>
      </w:r>
    </w:p>
    <w:p w:rsidR="00E36C13" w:rsidRPr="00876AA5" w:rsidRDefault="00E36C13" w:rsidP="00E36C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>29. Decision of March 25, 2009 № BS-1108-1070(K-08), Chamber of Administrative Cases of Supreme Court of Georgia.</w:t>
      </w:r>
    </w:p>
    <w:p w:rsidR="00E36C13" w:rsidRPr="00876AA5" w:rsidRDefault="00E36C13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876AA5">
        <w:rPr>
          <w:sz w:val="24"/>
          <w:szCs w:val="24"/>
        </w:rPr>
        <w:t xml:space="preserve">30. </w:t>
      </w:r>
      <w:r w:rsidR="004100DB" w:rsidRPr="00876AA5">
        <w:rPr>
          <w:rFonts w:ascii="Sylfaen" w:hAnsi="Sylfaen"/>
          <w:sz w:val="24"/>
          <w:szCs w:val="24"/>
          <w:lang w:val="ka-GE"/>
        </w:rPr>
        <w:t>&lt;</w:t>
      </w:r>
      <w:hyperlink r:id="rId10" w:history="1">
        <w:r w:rsidR="004100DB" w:rsidRPr="00876AA5">
          <w:rPr>
            <w:rStyle w:val="Hyperlink"/>
            <w:color w:val="auto"/>
            <w:sz w:val="24"/>
            <w:szCs w:val="24"/>
          </w:rPr>
          <w:t>www.supreme.justia.com/us/384/436/case.html</w:t>
        </w:r>
      </w:hyperlink>
      <w:r w:rsidR="004100DB" w:rsidRPr="00876AA5">
        <w:rPr>
          <w:rFonts w:ascii="Sylfaen" w:hAnsi="Sylfaen"/>
          <w:sz w:val="24"/>
          <w:szCs w:val="24"/>
          <w:lang w:val="ka-GE"/>
        </w:rPr>
        <w:t xml:space="preserve">&gt; </w:t>
      </w:r>
      <w:r w:rsidRPr="00876AA5">
        <w:rPr>
          <w:sz w:val="24"/>
          <w:szCs w:val="24"/>
        </w:rPr>
        <w:t>[03/12/2019].</w:t>
      </w:r>
    </w:p>
    <w:p w:rsidR="00F25850" w:rsidRPr="00876AA5" w:rsidRDefault="00F25850" w:rsidP="00F258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</w:p>
    <w:p w:rsidR="00B17D6F" w:rsidRPr="00876AA5" w:rsidRDefault="00B17D6F" w:rsidP="00D47AEA">
      <w:pPr>
        <w:pStyle w:val="ListParagraph"/>
        <w:tabs>
          <w:tab w:val="left" w:pos="700"/>
        </w:tabs>
        <w:spacing w:before="46" w:line="276" w:lineRule="auto"/>
        <w:ind w:left="0"/>
        <w:jc w:val="both"/>
        <w:rPr>
          <w:rFonts w:asciiTheme="minorHAnsi" w:eastAsia="AcadNusx" w:hAnsiTheme="minorHAnsi" w:cs="AcadNusx"/>
          <w:sz w:val="24"/>
          <w:szCs w:val="24"/>
          <w:lang w:val="ka-GE"/>
        </w:rPr>
      </w:pPr>
    </w:p>
    <w:sectPr w:rsidR="00B17D6F" w:rsidRPr="00876AA5" w:rsidSect="00773886">
      <w:footerReference w:type="default" r:id="rId11"/>
      <w:pgSz w:w="12240" w:h="15840"/>
      <w:pgMar w:top="1080" w:right="90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1A" w:rsidRDefault="00D96D1A" w:rsidP="00773886">
      <w:r>
        <w:separator/>
      </w:r>
    </w:p>
  </w:endnote>
  <w:endnote w:type="continuationSeparator" w:id="0">
    <w:p w:rsidR="00D96D1A" w:rsidRDefault="00D96D1A" w:rsidP="007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967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0DB" w:rsidRDefault="00EC78F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1F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00DB" w:rsidRDefault="00410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1A" w:rsidRDefault="00D96D1A" w:rsidP="00773886">
      <w:r>
        <w:separator/>
      </w:r>
    </w:p>
  </w:footnote>
  <w:footnote w:type="continuationSeparator" w:id="0">
    <w:p w:rsidR="00D96D1A" w:rsidRDefault="00D96D1A" w:rsidP="0077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C66"/>
    <w:multiLevelType w:val="hybridMultilevel"/>
    <w:tmpl w:val="EB66626A"/>
    <w:lvl w:ilvl="0" w:tplc="DDCEE634">
      <w:start w:val="1"/>
      <w:numFmt w:val="decimal"/>
      <w:lvlText w:val="%1."/>
      <w:lvlJc w:val="left"/>
      <w:pPr>
        <w:ind w:left="15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55B0010"/>
    <w:multiLevelType w:val="hybridMultilevel"/>
    <w:tmpl w:val="6E924EE0"/>
    <w:lvl w:ilvl="0" w:tplc="7070F37C">
      <w:start w:val="1"/>
      <w:numFmt w:val="decimal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70E0C37"/>
    <w:multiLevelType w:val="hybridMultilevel"/>
    <w:tmpl w:val="AD4E0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A900BBE"/>
    <w:multiLevelType w:val="hybridMultilevel"/>
    <w:tmpl w:val="0282B4A8"/>
    <w:lvl w:ilvl="0" w:tplc="0994B936">
      <w:start w:val="1"/>
      <w:numFmt w:val="decimal"/>
      <w:lvlText w:val="%1."/>
      <w:lvlJc w:val="left"/>
      <w:pPr>
        <w:ind w:left="1034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>
    <w:nsid w:val="3A37178C"/>
    <w:multiLevelType w:val="hybridMultilevel"/>
    <w:tmpl w:val="01987AFC"/>
    <w:lvl w:ilvl="0" w:tplc="A46897DC">
      <w:start w:val="2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C891E7F"/>
    <w:multiLevelType w:val="hybridMultilevel"/>
    <w:tmpl w:val="B9AC7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3F6C18C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28E7"/>
    <w:multiLevelType w:val="multilevel"/>
    <w:tmpl w:val="DCF8CD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5016FC2"/>
    <w:multiLevelType w:val="hybridMultilevel"/>
    <w:tmpl w:val="66426DD6"/>
    <w:lvl w:ilvl="0" w:tplc="8A1A7E94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878F2"/>
    <w:multiLevelType w:val="hybridMultilevel"/>
    <w:tmpl w:val="5FDCD6BE"/>
    <w:lvl w:ilvl="0" w:tplc="45645E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07065D9"/>
    <w:multiLevelType w:val="hybridMultilevel"/>
    <w:tmpl w:val="E692258E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6A46501F"/>
    <w:multiLevelType w:val="hybridMultilevel"/>
    <w:tmpl w:val="F7F40ED2"/>
    <w:lvl w:ilvl="0" w:tplc="6E1ED9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1C95"/>
    <w:multiLevelType w:val="hybridMultilevel"/>
    <w:tmpl w:val="FADEB5BC"/>
    <w:lvl w:ilvl="0" w:tplc="9A04F30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8E0"/>
    <w:rsid w:val="000716BA"/>
    <w:rsid w:val="00071A59"/>
    <w:rsid w:val="000A2ED4"/>
    <w:rsid w:val="001171DA"/>
    <w:rsid w:val="00120275"/>
    <w:rsid w:val="00130496"/>
    <w:rsid w:val="001E07F1"/>
    <w:rsid w:val="00265703"/>
    <w:rsid w:val="002872D8"/>
    <w:rsid w:val="002A0BBC"/>
    <w:rsid w:val="002D4731"/>
    <w:rsid w:val="002E3F5A"/>
    <w:rsid w:val="002E67CA"/>
    <w:rsid w:val="003327A6"/>
    <w:rsid w:val="00346789"/>
    <w:rsid w:val="003C5DFB"/>
    <w:rsid w:val="003D3308"/>
    <w:rsid w:val="004100DB"/>
    <w:rsid w:val="00431758"/>
    <w:rsid w:val="004747CD"/>
    <w:rsid w:val="004828AB"/>
    <w:rsid w:val="004A25B5"/>
    <w:rsid w:val="004A2679"/>
    <w:rsid w:val="004A296E"/>
    <w:rsid w:val="00502944"/>
    <w:rsid w:val="00521E7D"/>
    <w:rsid w:val="005539CE"/>
    <w:rsid w:val="005E7CE7"/>
    <w:rsid w:val="005F1FBD"/>
    <w:rsid w:val="005F40BA"/>
    <w:rsid w:val="00626D08"/>
    <w:rsid w:val="006A5F6B"/>
    <w:rsid w:val="00710C80"/>
    <w:rsid w:val="00715C09"/>
    <w:rsid w:val="00762093"/>
    <w:rsid w:val="00773886"/>
    <w:rsid w:val="0087273E"/>
    <w:rsid w:val="00873A93"/>
    <w:rsid w:val="00876AA5"/>
    <w:rsid w:val="008B040F"/>
    <w:rsid w:val="008D25CB"/>
    <w:rsid w:val="008D7E76"/>
    <w:rsid w:val="008F434F"/>
    <w:rsid w:val="00911849"/>
    <w:rsid w:val="00947195"/>
    <w:rsid w:val="00952D63"/>
    <w:rsid w:val="009D14A7"/>
    <w:rsid w:val="00A23593"/>
    <w:rsid w:val="00A638E0"/>
    <w:rsid w:val="00A83C2C"/>
    <w:rsid w:val="00AA5374"/>
    <w:rsid w:val="00B17D6F"/>
    <w:rsid w:val="00B23A60"/>
    <w:rsid w:val="00B473D7"/>
    <w:rsid w:val="00C04AE7"/>
    <w:rsid w:val="00C50B01"/>
    <w:rsid w:val="00C551B0"/>
    <w:rsid w:val="00C66AD2"/>
    <w:rsid w:val="00C776EA"/>
    <w:rsid w:val="00CE3555"/>
    <w:rsid w:val="00D0083E"/>
    <w:rsid w:val="00D341E4"/>
    <w:rsid w:val="00D37041"/>
    <w:rsid w:val="00D47AEA"/>
    <w:rsid w:val="00D93532"/>
    <w:rsid w:val="00D96D1A"/>
    <w:rsid w:val="00E11811"/>
    <w:rsid w:val="00E36C13"/>
    <w:rsid w:val="00E5108E"/>
    <w:rsid w:val="00EA6907"/>
    <w:rsid w:val="00EC78F8"/>
    <w:rsid w:val="00F22D98"/>
    <w:rsid w:val="00F25850"/>
    <w:rsid w:val="00F5390F"/>
    <w:rsid w:val="00F672A5"/>
    <w:rsid w:val="00F678E5"/>
    <w:rsid w:val="00F71BA5"/>
    <w:rsid w:val="00FA77BA"/>
    <w:rsid w:val="00FC4C63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788CA-BA86-4049-B2F4-B0B75D0B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1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1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86"/>
  </w:style>
  <w:style w:type="paragraph" w:styleId="Footer">
    <w:name w:val="footer"/>
    <w:basedOn w:val="Normal"/>
    <w:link w:val="FooterChar"/>
    <w:uiPriority w:val="99"/>
    <w:unhideWhenUsed/>
    <w:rsid w:val="00773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86"/>
  </w:style>
  <w:style w:type="paragraph" w:styleId="FootnoteText">
    <w:name w:val="footnote text"/>
    <w:basedOn w:val="Normal"/>
    <w:link w:val="FootnoteTextChar"/>
    <w:uiPriority w:val="99"/>
    <w:unhideWhenUsed/>
    <w:rsid w:val="001171DA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1DA"/>
    <w:rPr>
      <w:rFonts w:asciiTheme="minorHAnsi" w:eastAsiaTheme="minorHAnsi" w:hAnsiTheme="minorHAnsi" w:cstheme="minorBidi"/>
    </w:rPr>
  </w:style>
  <w:style w:type="character" w:customStyle="1" w:styleId="sb8d990e2">
    <w:name w:val="sb8d990e2"/>
    <w:basedOn w:val="DefaultParagraphFont"/>
    <w:rsid w:val="0011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87/9789264236882-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lg.gov.ge/gwdict/index.php?a=term&amp;d=6&amp;t=74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upreme.justia.com/us/384/436/ca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sgG1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2019-12-05T08:06:00Z</cp:lastPrinted>
  <dcterms:created xsi:type="dcterms:W3CDTF">2020-04-13T15:53:00Z</dcterms:created>
  <dcterms:modified xsi:type="dcterms:W3CDTF">2020-04-13T15:53:00Z</dcterms:modified>
</cp:coreProperties>
</file>